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EF5" w:rsidRPr="00AF4998" w:rsidRDefault="00BC1EF5" w:rsidP="00F46F40">
      <w:pPr>
        <w:pStyle w:val="Title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BC1EF5" w:rsidRPr="00AF4998" w:rsidRDefault="00BC1EF5" w:rsidP="00F46F40">
      <w:pPr>
        <w:pStyle w:val="Title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AC0630" w:rsidRPr="00AF4998" w:rsidRDefault="00AC0630" w:rsidP="00BC1EF5">
      <w:pPr>
        <w:pStyle w:val="Titl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1EF5" w:rsidRPr="00AF4998" w:rsidRDefault="00BC1EF5" w:rsidP="00BC1EF5">
      <w:pPr>
        <w:pStyle w:val="Titl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998">
        <w:rPr>
          <w:rFonts w:ascii="Times New Roman" w:hAnsi="Times New Roman" w:cs="Times New Roman"/>
          <w:b/>
          <w:sz w:val="28"/>
          <w:szCs w:val="28"/>
        </w:rPr>
        <w:t>SYSC 5104</w:t>
      </w:r>
    </w:p>
    <w:p w:rsidR="00BC1EF5" w:rsidRPr="00AF4998" w:rsidRDefault="00BC1EF5" w:rsidP="00BC1EF5">
      <w:pPr>
        <w:pStyle w:val="Title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F4998">
        <w:rPr>
          <w:rFonts w:ascii="Times New Roman" w:hAnsi="Times New Roman" w:cs="Times New Roman"/>
          <w:b/>
          <w:sz w:val="32"/>
          <w:szCs w:val="32"/>
        </w:rPr>
        <w:t>ASSIGNMENT 2</w:t>
      </w:r>
    </w:p>
    <w:p w:rsidR="0011273F" w:rsidRPr="00AF4998" w:rsidRDefault="0011273F" w:rsidP="0011273F">
      <w:pPr>
        <w:pStyle w:val="Standard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AF4998">
        <w:rPr>
          <w:rFonts w:ascii="Times New Roman" w:hAnsi="Times New Roman" w:cs="Times New Roman"/>
          <w:b/>
          <w:sz w:val="44"/>
          <w:szCs w:val="44"/>
        </w:rPr>
        <w:t>Methodologies for Discrete Event</w:t>
      </w:r>
    </w:p>
    <w:p w:rsidR="00E43211" w:rsidRDefault="0011273F" w:rsidP="00E43211">
      <w:pPr>
        <w:pStyle w:val="Standard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AF4998">
        <w:rPr>
          <w:rFonts w:ascii="Times New Roman" w:hAnsi="Times New Roman" w:cs="Times New Roman"/>
          <w:b/>
          <w:sz w:val="44"/>
          <w:szCs w:val="44"/>
        </w:rPr>
        <w:t>Modelling and Simulation</w:t>
      </w:r>
    </w:p>
    <w:p w:rsidR="00E43211" w:rsidRPr="00E43211" w:rsidRDefault="00E43211" w:rsidP="00E43211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3211">
        <w:rPr>
          <w:rFonts w:ascii="Times New Roman" w:hAnsi="Times New Roman" w:cs="Times New Roman"/>
          <w:b/>
          <w:sz w:val="28"/>
          <w:szCs w:val="28"/>
        </w:rPr>
        <w:t>November 24,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43211">
        <w:rPr>
          <w:rFonts w:ascii="Times New Roman" w:hAnsi="Times New Roman" w:cs="Times New Roman"/>
          <w:b/>
          <w:sz w:val="28"/>
          <w:szCs w:val="28"/>
        </w:rPr>
        <w:t>2017</w:t>
      </w:r>
    </w:p>
    <w:p w:rsidR="00BC1EF5" w:rsidRPr="00AF4998" w:rsidRDefault="00BC1EF5" w:rsidP="00F46F40">
      <w:pPr>
        <w:pStyle w:val="Title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BC1EF5" w:rsidRPr="00AF4998" w:rsidRDefault="00BC1EF5" w:rsidP="00F46F40">
      <w:pPr>
        <w:pStyle w:val="Title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BC1EF5" w:rsidRPr="00AF4998" w:rsidRDefault="00BC1EF5" w:rsidP="00F46F40">
      <w:pPr>
        <w:pStyle w:val="Title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BC1EF5" w:rsidRPr="00AF4998" w:rsidRDefault="00BC1EF5" w:rsidP="00F46F40">
      <w:pPr>
        <w:pStyle w:val="Title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BC1EF5" w:rsidRPr="00AF4998" w:rsidRDefault="00BC1EF5" w:rsidP="00F46F40">
      <w:pPr>
        <w:pStyle w:val="Title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BC1EF5" w:rsidRPr="00AF4998" w:rsidRDefault="00BC1EF5" w:rsidP="00F46F40">
      <w:pPr>
        <w:pStyle w:val="Title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BC1EF5" w:rsidRPr="00AF4998" w:rsidRDefault="00BC1EF5" w:rsidP="00F46F40">
      <w:pPr>
        <w:pStyle w:val="Title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BC1EF5" w:rsidRPr="00AF4998" w:rsidRDefault="00BC1EF5" w:rsidP="00F46F40">
      <w:pPr>
        <w:pStyle w:val="Title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BC1EF5" w:rsidRPr="00AF4998" w:rsidRDefault="00BC1EF5" w:rsidP="00F46F40">
      <w:pPr>
        <w:pStyle w:val="Title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BC1EF5" w:rsidRPr="00AF4998" w:rsidRDefault="00BC1EF5" w:rsidP="00F46F40">
      <w:pPr>
        <w:pStyle w:val="Title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BC1EF5" w:rsidRPr="00AF4998" w:rsidRDefault="00BC1EF5" w:rsidP="00F46F40">
      <w:pPr>
        <w:pStyle w:val="Title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BC1EF5" w:rsidRPr="00AF4998" w:rsidRDefault="00BC1EF5" w:rsidP="00F46F40">
      <w:pPr>
        <w:pStyle w:val="Title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BC1EF5" w:rsidRPr="00AF4998" w:rsidRDefault="00BC1EF5" w:rsidP="00F46F40">
      <w:pPr>
        <w:pStyle w:val="Title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BC1EF5" w:rsidRPr="00AF4998" w:rsidRDefault="00BC1EF5" w:rsidP="00BC1EF5">
      <w:pPr>
        <w:pStyle w:val="Title"/>
        <w:jc w:val="right"/>
        <w:rPr>
          <w:rFonts w:ascii="Times New Roman" w:hAnsi="Times New Roman" w:cs="Times New Roman"/>
          <w:b/>
          <w:sz w:val="44"/>
          <w:szCs w:val="44"/>
        </w:rPr>
      </w:pPr>
    </w:p>
    <w:p w:rsidR="00BC1EF5" w:rsidRPr="00AF4998" w:rsidRDefault="00BC1EF5" w:rsidP="00BC1EF5">
      <w:pPr>
        <w:pStyle w:val="Title"/>
        <w:jc w:val="right"/>
        <w:rPr>
          <w:rFonts w:ascii="Times New Roman" w:hAnsi="Times New Roman" w:cs="Times New Roman"/>
          <w:b/>
          <w:sz w:val="44"/>
          <w:szCs w:val="44"/>
        </w:rPr>
      </w:pPr>
    </w:p>
    <w:p w:rsidR="00AC0630" w:rsidRPr="00AF4998" w:rsidRDefault="00AC0630" w:rsidP="00BC1EF5">
      <w:pPr>
        <w:pStyle w:val="Title"/>
        <w:jc w:val="right"/>
        <w:rPr>
          <w:rFonts w:ascii="Times New Roman" w:hAnsi="Times New Roman" w:cs="Times New Roman"/>
          <w:b/>
          <w:sz w:val="44"/>
          <w:szCs w:val="44"/>
        </w:rPr>
      </w:pPr>
    </w:p>
    <w:p w:rsidR="00BC1EF5" w:rsidRPr="00AF4998" w:rsidRDefault="00BC1EF5" w:rsidP="00BC1EF5">
      <w:pPr>
        <w:pStyle w:val="Title"/>
        <w:jc w:val="right"/>
        <w:rPr>
          <w:rFonts w:ascii="Times New Roman" w:hAnsi="Times New Roman" w:cs="Times New Roman"/>
          <w:b/>
          <w:sz w:val="44"/>
          <w:szCs w:val="44"/>
        </w:rPr>
      </w:pPr>
      <w:r w:rsidRPr="00AF4998">
        <w:rPr>
          <w:rFonts w:ascii="Times New Roman" w:hAnsi="Times New Roman" w:cs="Times New Roman"/>
          <w:b/>
          <w:sz w:val="44"/>
          <w:szCs w:val="44"/>
        </w:rPr>
        <w:t>Submitted By:</w:t>
      </w:r>
    </w:p>
    <w:p w:rsidR="00BC1EF5" w:rsidRPr="00AF4998" w:rsidRDefault="00BC1EF5" w:rsidP="00BC1EF5">
      <w:pPr>
        <w:pStyle w:val="Title"/>
        <w:jc w:val="right"/>
        <w:rPr>
          <w:rFonts w:ascii="Times New Roman" w:hAnsi="Times New Roman" w:cs="Times New Roman"/>
          <w:b/>
          <w:sz w:val="44"/>
          <w:szCs w:val="44"/>
        </w:rPr>
      </w:pPr>
      <w:r w:rsidRPr="00AF4998">
        <w:rPr>
          <w:rFonts w:ascii="Times New Roman" w:hAnsi="Times New Roman" w:cs="Times New Roman"/>
          <w:b/>
          <w:sz w:val="44"/>
          <w:szCs w:val="44"/>
        </w:rPr>
        <w:t>Seerat Kaur</w:t>
      </w:r>
    </w:p>
    <w:p w:rsidR="00BC1EF5" w:rsidRPr="00AF4998" w:rsidRDefault="00BC1EF5" w:rsidP="00BC1EF5">
      <w:pPr>
        <w:pStyle w:val="Title"/>
        <w:jc w:val="right"/>
        <w:rPr>
          <w:rFonts w:ascii="Times New Roman" w:hAnsi="Times New Roman" w:cs="Times New Roman"/>
          <w:b/>
          <w:sz w:val="44"/>
          <w:szCs w:val="44"/>
        </w:rPr>
      </w:pPr>
      <w:r w:rsidRPr="00AF4998">
        <w:rPr>
          <w:rFonts w:ascii="Times New Roman" w:hAnsi="Times New Roman" w:cs="Times New Roman"/>
          <w:b/>
          <w:sz w:val="44"/>
          <w:szCs w:val="44"/>
        </w:rPr>
        <w:t>101089616</w:t>
      </w:r>
    </w:p>
    <w:p w:rsidR="00BC1EF5" w:rsidRPr="00AF4998" w:rsidRDefault="00BC1EF5" w:rsidP="00BC1EF5">
      <w:pPr>
        <w:pStyle w:val="Title"/>
        <w:jc w:val="right"/>
        <w:rPr>
          <w:rFonts w:ascii="Times New Roman" w:hAnsi="Times New Roman" w:cs="Times New Roman"/>
          <w:b/>
          <w:sz w:val="44"/>
          <w:szCs w:val="44"/>
        </w:rPr>
      </w:pPr>
    </w:p>
    <w:p w:rsidR="00BC1EF5" w:rsidRPr="00AF4998" w:rsidRDefault="00BC1EF5" w:rsidP="00F46F40">
      <w:pPr>
        <w:pStyle w:val="Title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BC1EF5" w:rsidRPr="00AF4998" w:rsidRDefault="00BC1EF5" w:rsidP="00F46F40">
      <w:pPr>
        <w:pStyle w:val="Title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BC1EF5" w:rsidRPr="00AF4998" w:rsidRDefault="00BC1EF5" w:rsidP="00F46F40">
      <w:pPr>
        <w:pStyle w:val="Title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AF4998" w:rsidRDefault="00AF4998" w:rsidP="00F46F40">
      <w:pPr>
        <w:pStyle w:val="Title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B7710B" w:rsidRDefault="00B7710B" w:rsidP="00F46F40">
      <w:pPr>
        <w:pStyle w:val="Title"/>
        <w:jc w:val="both"/>
        <w:rPr>
          <w:rFonts w:ascii="Times New Roman" w:hAnsi="Times New Roman" w:cs="Times New Roman"/>
          <w:b/>
          <w:sz w:val="44"/>
          <w:szCs w:val="44"/>
        </w:rPr>
      </w:pPr>
    </w:p>
    <w:p w:rsidR="00AF4998" w:rsidRPr="00B7710B" w:rsidRDefault="00AF4998" w:rsidP="00F46F40">
      <w:pPr>
        <w:pStyle w:val="Title"/>
        <w:jc w:val="both"/>
        <w:rPr>
          <w:rFonts w:ascii="Times New Roman" w:hAnsi="Times New Roman" w:cs="Times New Roman"/>
          <w:b/>
          <w:sz w:val="44"/>
          <w:szCs w:val="44"/>
        </w:rPr>
      </w:pPr>
      <w:r w:rsidRPr="00B7710B">
        <w:rPr>
          <w:rFonts w:ascii="Times New Roman" w:hAnsi="Times New Roman" w:cs="Times New Roman"/>
          <w:b/>
          <w:sz w:val="44"/>
          <w:szCs w:val="44"/>
        </w:rPr>
        <w:t>Table of contents</w:t>
      </w:r>
    </w:p>
    <w:p w:rsidR="00B7710B" w:rsidRPr="00B7710B" w:rsidRDefault="00B7710B" w:rsidP="00F46F40">
      <w:pPr>
        <w:pStyle w:val="Title"/>
        <w:jc w:val="both"/>
        <w:rPr>
          <w:rFonts w:ascii="Times New Roman" w:hAnsi="Times New Roman" w:cs="Times New Roman"/>
          <w:b/>
          <w:sz w:val="44"/>
          <w:szCs w:val="44"/>
        </w:rPr>
      </w:pPr>
    </w:p>
    <w:p w:rsidR="00B7710B" w:rsidRDefault="00B7710B" w:rsidP="00F46F40">
      <w:pPr>
        <w:pStyle w:val="Title"/>
        <w:jc w:val="both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TableGrid"/>
        <w:tblW w:w="9645" w:type="dxa"/>
        <w:tblInd w:w="-95" w:type="dxa"/>
        <w:tblLook w:val="04A0" w:firstRow="1" w:lastRow="0" w:firstColumn="1" w:lastColumn="0" w:noHBand="0" w:noVBand="1"/>
      </w:tblPr>
      <w:tblGrid>
        <w:gridCol w:w="1011"/>
        <w:gridCol w:w="8634"/>
      </w:tblGrid>
      <w:tr w:rsidR="00AF4998" w:rsidTr="00E43211">
        <w:trPr>
          <w:trHeight w:val="1270"/>
        </w:trPr>
        <w:tc>
          <w:tcPr>
            <w:tcW w:w="1011" w:type="dxa"/>
          </w:tcPr>
          <w:p w:rsidR="00AF4998" w:rsidRDefault="00AF4998" w:rsidP="00F46F40">
            <w:pPr>
              <w:pStyle w:val="Title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AF4998" w:rsidRDefault="00AF4998" w:rsidP="00F46F40">
            <w:pPr>
              <w:pStyle w:val="Title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1.</w:t>
            </w:r>
          </w:p>
        </w:tc>
        <w:tc>
          <w:tcPr>
            <w:tcW w:w="8634" w:type="dxa"/>
          </w:tcPr>
          <w:p w:rsidR="00AF4998" w:rsidRDefault="00AF4998" w:rsidP="00F46F40">
            <w:pPr>
              <w:pStyle w:val="Title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AF4998" w:rsidRDefault="00AF4998" w:rsidP="00F46F40">
            <w:pPr>
              <w:pStyle w:val="Title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Introduction</w:t>
            </w:r>
          </w:p>
          <w:p w:rsidR="00B7710B" w:rsidRDefault="00B7710B" w:rsidP="00B7710B">
            <w:pPr>
              <w:pStyle w:val="Title"/>
              <w:numPr>
                <w:ilvl w:val="1"/>
                <w:numId w:val="38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710B">
              <w:rPr>
                <w:rFonts w:ascii="Times New Roman" w:hAnsi="Times New Roman" w:cs="Times New Roman"/>
                <w:sz w:val="28"/>
                <w:szCs w:val="28"/>
              </w:rPr>
              <w:t>Cystogenesis in Biological Terms</w:t>
            </w:r>
          </w:p>
          <w:p w:rsidR="00B7710B" w:rsidRDefault="00B7710B" w:rsidP="00B7710B">
            <w:pPr>
              <w:pStyle w:val="Title"/>
              <w:numPr>
                <w:ilvl w:val="1"/>
                <w:numId w:val="38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Global Dynamics</w:t>
            </w:r>
          </w:p>
          <w:p w:rsidR="00B7710B" w:rsidRPr="00B7710B" w:rsidRDefault="00B7710B" w:rsidP="00B7710B">
            <w:pPr>
              <w:pStyle w:val="Tit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4998" w:rsidTr="00E43211">
        <w:trPr>
          <w:trHeight w:val="1259"/>
        </w:trPr>
        <w:tc>
          <w:tcPr>
            <w:tcW w:w="1011" w:type="dxa"/>
          </w:tcPr>
          <w:p w:rsidR="00AF4998" w:rsidRDefault="00AF4998" w:rsidP="00F46F40">
            <w:pPr>
              <w:pStyle w:val="Title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B7710B" w:rsidRDefault="00B7710B" w:rsidP="00F46F40">
            <w:pPr>
              <w:pStyle w:val="Title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2.</w:t>
            </w:r>
          </w:p>
          <w:p w:rsidR="00AF4998" w:rsidRDefault="00AF4998" w:rsidP="00F46F40">
            <w:pPr>
              <w:pStyle w:val="Title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634" w:type="dxa"/>
          </w:tcPr>
          <w:p w:rsidR="00AF4998" w:rsidRDefault="00AF4998" w:rsidP="00F46F40">
            <w:pPr>
              <w:pStyle w:val="Title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B7710B" w:rsidRDefault="00B7710B" w:rsidP="00F46F40">
            <w:pPr>
              <w:pStyle w:val="Title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Cellular Automation</w:t>
            </w:r>
          </w:p>
          <w:p w:rsidR="00B7710B" w:rsidRDefault="00B7710B" w:rsidP="00F46F40">
            <w:pPr>
              <w:pStyle w:val="Tit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710B">
              <w:rPr>
                <w:rFonts w:ascii="Times New Roman" w:hAnsi="Times New Roman" w:cs="Times New Roman"/>
                <w:sz w:val="28"/>
                <w:szCs w:val="28"/>
              </w:rPr>
              <w:t xml:space="preserve">2.1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General Variables</w:t>
            </w:r>
          </w:p>
          <w:p w:rsidR="00B7710B" w:rsidRDefault="00B7710B" w:rsidP="00F46F40">
            <w:pPr>
              <w:pStyle w:val="Tit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 Cell and Cell states</w:t>
            </w:r>
          </w:p>
          <w:p w:rsidR="00B7710B" w:rsidRPr="00B7710B" w:rsidRDefault="00B7710B" w:rsidP="00F46F40">
            <w:pPr>
              <w:pStyle w:val="Tit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4998" w:rsidTr="00E43211">
        <w:trPr>
          <w:trHeight w:val="1238"/>
        </w:trPr>
        <w:tc>
          <w:tcPr>
            <w:tcW w:w="1011" w:type="dxa"/>
          </w:tcPr>
          <w:p w:rsidR="00AF4998" w:rsidRDefault="00AF4998" w:rsidP="00F46F40">
            <w:pPr>
              <w:pStyle w:val="Title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B7710B" w:rsidRDefault="00B7710B" w:rsidP="00F46F40">
            <w:pPr>
              <w:pStyle w:val="Title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3.</w:t>
            </w:r>
          </w:p>
        </w:tc>
        <w:tc>
          <w:tcPr>
            <w:tcW w:w="8634" w:type="dxa"/>
          </w:tcPr>
          <w:p w:rsidR="00AF4998" w:rsidRDefault="00AF4998" w:rsidP="00F46F40">
            <w:pPr>
              <w:pStyle w:val="Title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B7710B" w:rsidRDefault="00B7710B" w:rsidP="00F46F40">
            <w:pPr>
              <w:pStyle w:val="Title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Simulation Visualization</w:t>
            </w:r>
          </w:p>
          <w:p w:rsidR="00B7710B" w:rsidRDefault="00B7710B" w:rsidP="00F46F40">
            <w:pPr>
              <w:pStyle w:val="Title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B7710B" w:rsidRDefault="00B7710B" w:rsidP="00F46F40">
            <w:pPr>
              <w:pStyle w:val="Title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B7710B" w:rsidRDefault="00B7710B" w:rsidP="00F46F40">
            <w:pPr>
              <w:pStyle w:val="Title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AF4998" w:rsidRDefault="00AF4998" w:rsidP="00F46F40">
      <w:pPr>
        <w:pStyle w:val="Title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AF4998" w:rsidRDefault="00AF4998" w:rsidP="00F46F40">
      <w:pPr>
        <w:pStyle w:val="Title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AF4998" w:rsidRDefault="00AF4998" w:rsidP="00F46F40">
      <w:pPr>
        <w:pStyle w:val="Title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AF4998" w:rsidRDefault="00AF4998" w:rsidP="00F46F40">
      <w:pPr>
        <w:pStyle w:val="Title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AF4998" w:rsidRDefault="00AF4998" w:rsidP="00F46F40">
      <w:pPr>
        <w:pStyle w:val="Title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AF4998" w:rsidRDefault="00AF4998" w:rsidP="00F46F40">
      <w:pPr>
        <w:pStyle w:val="Title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AF4998" w:rsidRDefault="00AF4998" w:rsidP="00F46F40">
      <w:pPr>
        <w:pStyle w:val="Title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AF4998" w:rsidRDefault="00AF4998" w:rsidP="00F46F40">
      <w:pPr>
        <w:pStyle w:val="Title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AF4998" w:rsidRDefault="00AF4998" w:rsidP="00F46F40">
      <w:pPr>
        <w:pStyle w:val="Title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AF4998" w:rsidRDefault="00AF4998" w:rsidP="00F46F40">
      <w:pPr>
        <w:pStyle w:val="Title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AF4998" w:rsidRDefault="00AF4998" w:rsidP="00F46F40">
      <w:pPr>
        <w:pStyle w:val="Title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AF4998" w:rsidRDefault="00AF4998" w:rsidP="00F46F40">
      <w:pPr>
        <w:pStyle w:val="Title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E6307E" w:rsidRDefault="00E6307E" w:rsidP="00F46F40">
      <w:pPr>
        <w:pStyle w:val="Title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E6307E" w:rsidRDefault="00E6307E" w:rsidP="00F46F40">
      <w:pPr>
        <w:pStyle w:val="Title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E6307E" w:rsidRDefault="00E6307E" w:rsidP="00F46F40">
      <w:pPr>
        <w:pStyle w:val="Title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855982" w:rsidRPr="00AF4998" w:rsidRDefault="00F46F40" w:rsidP="00F46F40">
      <w:pPr>
        <w:pStyle w:val="Title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F4998">
        <w:rPr>
          <w:rFonts w:ascii="Times New Roman" w:hAnsi="Times New Roman" w:cs="Times New Roman"/>
          <w:b/>
          <w:sz w:val="32"/>
          <w:szCs w:val="32"/>
        </w:rPr>
        <w:t>ABSTRACT</w:t>
      </w:r>
    </w:p>
    <w:p w:rsidR="00F46F40" w:rsidRPr="00AF4998" w:rsidRDefault="00F46F40" w:rsidP="00F46F40">
      <w:pPr>
        <w:pStyle w:val="Title"/>
        <w:jc w:val="both"/>
        <w:rPr>
          <w:rFonts w:ascii="Times New Roman" w:hAnsi="Times New Roman" w:cs="Times New Roman"/>
          <w:sz w:val="24"/>
          <w:szCs w:val="24"/>
        </w:rPr>
      </w:pPr>
    </w:p>
    <w:p w:rsidR="0071079E" w:rsidRPr="00AF4998" w:rsidRDefault="00F46F40" w:rsidP="00F46F40">
      <w:pPr>
        <w:pStyle w:val="Title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4998">
        <w:rPr>
          <w:rFonts w:ascii="Times New Roman" w:hAnsi="Times New Roman" w:cs="Times New Roman"/>
          <w:sz w:val="24"/>
          <w:szCs w:val="24"/>
        </w:rPr>
        <w:t>Cystogenesis is the process of formation of cysts from the cells.</w:t>
      </w:r>
      <w:r w:rsidR="0071079E" w:rsidRPr="00AF4998">
        <w:rPr>
          <w:rFonts w:ascii="Times New Roman" w:hAnsi="Times New Roman" w:cs="Times New Roman"/>
          <w:sz w:val="24"/>
          <w:szCs w:val="24"/>
        </w:rPr>
        <w:t xml:space="preserve"> This process is important for the formation of a variety of tissues. My model focuses on the generation of a cyst from cluster of cells that do not initially have lumen. </w:t>
      </w:r>
      <w:r w:rsidR="0071079E" w:rsidRPr="00AF4998">
        <w:rPr>
          <w:rFonts w:ascii="Times New Roman" w:hAnsi="Times New Roman" w:cs="Times New Roman"/>
          <w:color w:val="000000"/>
          <w:sz w:val="24"/>
          <w:szCs w:val="24"/>
        </w:rPr>
        <w:t>Cystogenesis is initiated by the formation of an aggregate of cells through proliferation.</w:t>
      </w:r>
      <w:r w:rsidR="00E2089E" w:rsidRPr="00AF4998">
        <w:rPr>
          <w:rFonts w:ascii="Times New Roman" w:hAnsi="Times New Roman" w:cs="Times New Roman"/>
          <w:color w:val="000000"/>
          <w:sz w:val="24"/>
          <w:szCs w:val="24"/>
        </w:rPr>
        <w:t xml:space="preserve"> This model will be referred to as Cell DEVS model.</w:t>
      </w:r>
    </w:p>
    <w:p w:rsidR="00AF4998" w:rsidRDefault="00AF4998" w:rsidP="00AF4998">
      <w:pPr>
        <w:pStyle w:val="Title"/>
        <w:jc w:val="both"/>
        <w:rPr>
          <w:rFonts w:ascii="Times New Roman" w:hAnsi="Times New Roman" w:cs="Times New Roman"/>
          <w:sz w:val="24"/>
          <w:szCs w:val="24"/>
        </w:rPr>
      </w:pPr>
    </w:p>
    <w:p w:rsidR="003B3C23" w:rsidRPr="00DB7039" w:rsidRDefault="00AF4998" w:rsidP="00AF4998">
      <w:pPr>
        <w:pStyle w:val="Title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7039">
        <w:rPr>
          <w:rFonts w:ascii="Times New Roman" w:hAnsi="Times New Roman" w:cs="Times New Roman"/>
          <w:b/>
          <w:sz w:val="28"/>
          <w:szCs w:val="28"/>
        </w:rPr>
        <w:t>1.Introduction</w:t>
      </w:r>
    </w:p>
    <w:p w:rsidR="00AF4998" w:rsidRPr="00DB7039" w:rsidRDefault="00AF4998" w:rsidP="00AF4998">
      <w:pPr>
        <w:pStyle w:val="Title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089E" w:rsidRPr="00DB7039" w:rsidRDefault="006C46AA" w:rsidP="00F46F40">
      <w:pPr>
        <w:pStyle w:val="Title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7039">
        <w:rPr>
          <w:rFonts w:ascii="Times New Roman" w:hAnsi="Times New Roman" w:cs="Times New Roman"/>
          <w:b/>
          <w:sz w:val="28"/>
          <w:szCs w:val="28"/>
        </w:rPr>
        <w:t xml:space="preserve">1.1 </w:t>
      </w:r>
      <w:r w:rsidR="00E2089E" w:rsidRPr="00DB7039">
        <w:rPr>
          <w:rFonts w:ascii="Times New Roman" w:hAnsi="Times New Roman" w:cs="Times New Roman"/>
          <w:b/>
          <w:sz w:val="28"/>
          <w:szCs w:val="28"/>
        </w:rPr>
        <w:t>CYSTOGENESIS IN</w:t>
      </w:r>
      <w:r w:rsidR="005D3FEA" w:rsidRPr="00DB70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089E" w:rsidRPr="00DB7039">
        <w:rPr>
          <w:rFonts w:ascii="Times New Roman" w:hAnsi="Times New Roman" w:cs="Times New Roman"/>
          <w:b/>
          <w:sz w:val="28"/>
          <w:szCs w:val="28"/>
        </w:rPr>
        <w:t>BIOLOG</w:t>
      </w:r>
      <w:r w:rsidR="005D3FEA" w:rsidRPr="00DB7039">
        <w:rPr>
          <w:rFonts w:ascii="Times New Roman" w:hAnsi="Times New Roman" w:cs="Times New Roman"/>
          <w:b/>
          <w:sz w:val="28"/>
          <w:szCs w:val="28"/>
        </w:rPr>
        <w:t>ICAL TERMS</w:t>
      </w:r>
    </w:p>
    <w:p w:rsidR="00BD0BD4" w:rsidRPr="00AF4998" w:rsidRDefault="00BD0BD4" w:rsidP="00F46F40">
      <w:pPr>
        <w:pStyle w:val="Title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290C6E" w:rsidRPr="00AF4998" w:rsidRDefault="00290C6E" w:rsidP="00F46F40">
      <w:pPr>
        <w:pStyle w:val="Title"/>
        <w:jc w:val="both"/>
        <w:rPr>
          <w:rFonts w:ascii="Times New Roman" w:hAnsi="Times New Roman" w:cs="Times New Roman"/>
          <w:b/>
          <w:sz w:val="25"/>
          <w:szCs w:val="25"/>
        </w:rPr>
      </w:pPr>
      <w:r w:rsidRPr="00AF4998">
        <w:rPr>
          <w:rFonts w:ascii="Times New Roman" w:hAnsi="Times New Roman" w:cs="Times New Roman"/>
          <w:b/>
          <w:sz w:val="25"/>
          <w:szCs w:val="25"/>
        </w:rPr>
        <w:t>Three Surface Pursuit (TCP)</w:t>
      </w:r>
    </w:p>
    <w:p w:rsidR="003B3C23" w:rsidRPr="00AF4998" w:rsidRDefault="00E2089E" w:rsidP="00F46F40">
      <w:pPr>
        <w:pStyle w:val="Title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AF4998">
        <w:rPr>
          <w:rFonts w:ascii="Times New Roman" w:hAnsi="Times New Roman" w:cs="Times New Roman"/>
          <w:sz w:val="25"/>
          <w:szCs w:val="25"/>
        </w:rPr>
        <w:t>C</w:t>
      </w:r>
      <w:r w:rsidR="00290C6E" w:rsidRPr="00AF4998">
        <w:rPr>
          <w:rFonts w:ascii="Times New Roman" w:hAnsi="Times New Roman" w:cs="Times New Roman"/>
          <w:color w:val="000000"/>
          <w:sz w:val="25"/>
          <w:szCs w:val="25"/>
        </w:rPr>
        <w:t>y</w:t>
      </w:r>
      <w:r w:rsidRPr="00AF4998">
        <w:rPr>
          <w:rFonts w:ascii="Times New Roman" w:hAnsi="Times New Roman" w:cs="Times New Roman"/>
          <w:color w:val="000000"/>
          <w:sz w:val="25"/>
          <w:szCs w:val="25"/>
        </w:rPr>
        <w:t>sts are hollow structures enclosed by a layer of cells. Once an aggregate of cells has formed, cyst formation is driven by a “three-surface pursuit” (TSP)</w:t>
      </w:r>
      <w:r w:rsidR="003B3C23" w:rsidRPr="00AF4998">
        <w:rPr>
          <w:rFonts w:ascii="Times New Roman" w:hAnsi="Times New Roman" w:cs="Times New Roman"/>
          <w:color w:val="000000"/>
          <w:sz w:val="25"/>
          <w:szCs w:val="25"/>
        </w:rPr>
        <w:t>:</w:t>
      </w:r>
    </w:p>
    <w:p w:rsidR="003B3C23" w:rsidRPr="00AF4998" w:rsidRDefault="003B3C23" w:rsidP="00F46F40">
      <w:pPr>
        <w:pStyle w:val="Title"/>
        <w:jc w:val="both"/>
        <w:rPr>
          <w:rFonts w:ascii="Times New Roman" w:hAnsi="Times New Roman" w:cs="Times New Roman"/>
          <w:color w:val="000000"/>
          <w:sz w:val="25"/>
          <w:szCs w:val="25"/>
        </w:rPr>
      </w:pPr>
    </w:p>
    <w:p w:rsidR="003B3C23" w:rsidRPr="00AF4998" w:rsidRDefault="00E2089E" w:rsidP="003B3C23">
      <w:pPr>
        <w:pStyle w:val="Title"/>
        <w:numPr>
          <w:ilvl w:val="0"/>
          <w:numId w:val="30"/>
        </w:numPr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AF4998">
        <w:rPr>
          <w:rFonts w:ascii="Times New Roman" w:hAnsi="Times New Roman" w:cs="Times New Roman"/>
          <w:color w:val="000000"/>
          <w:sz w:val="25"/>
          <w:szCs w:val="25"/>
        </w:rPr>
        <w:t xml:space="preserve">The first surface, in contact with the ECM, is the basal membrane. </w:t>
      </w:r>
    </w:p>
    <w:p w:rsidR="003B3C23" w:rsidRPr="00AF4998" w:rsidRDefault="00E2089E" w:rsidP="00F46F40">
      <w:pPr>
        <w:pStyle w:val="Title"/>
        <w:numPr>
          <w:ilvl w:val="0"/>
          <w:numId w:val="30"/>
        </w:numPr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AF4998">
        <w:rPr>
          <w:rFonts w:ascii="Times New Roman" w:hAnsi="Times New Roman" w:cs="Times New Roman"/>
          <w:color w:val="000000"/>
          <w:sz w:val="25"/>
          <w:szCs w:val="25"/>
        </w:rPr>
        <w:t xml:space="preserve">The second surface, which is in contact with other cells, is referred to as the lateral membrane. </w:t>
      </w:r>
    </w:p>
    <w:p w:rsidR="003B3C23" w:rsidRPr="00AF4998" w:rsidRDefault="00E2089E" w:rsidP="00F46F40">
      <w:pPr>
        <w:pStyle w:val="Title"/>
        <w:numPr>
          <w:ilvl w:val="0"/>
          <w:numId w:val="30"/>
        </w:numPr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AF4998">
        <w:rPr>
          <w:rFonts w:ascii="Times New Roman" w:hAnsi="Times New Roman" w:cs="Times New Roman"/>
          <w:color w:val="000000"/>
          <w:sz w:val="25"/>
          <w:szCs w:val="25"/>
        </w:rPr>
        <w:t xml:space="preserve">The third surface, in contact with the lumen, is the apical membrane. </w:t>
      </w:r>
    </w:p>
    <w:p w:rsidR="003B3C23" w:rsidRPr="00AF4998" w:rsidRDefault="003B3C23" w:rsidP="00F46F40">
      <w:pPr>
        <w:pStyle w:val="Title"/>
        <w:jc w:val="both"/>
        <w:rPr>
          <w:rFonts w:ascii="Times New Roman" w:hAnsi="Times New Roman" w:cs="Times New Roman"/>
          <w:color w:val="000000"/>
          <w:sz w:val="25"/>
          <w:szCs w:val="25"/>
        </w:rPr>
      </w:pPr>
    </w:p>
    <w:p w:rsidR="00E2089E" w:rsidRPr="00AF4998" w:rsidRDefault="00E2089E" w:rsidP="00F46F40">
      <w:pPr>
        <w:pStyle w:val="Title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AF4998">
        <w:rPr>
          <w:rFonts w:ascii="Times New Roman" w:hAnsi="Times New Roman" w:cs="Times New Roman"/>
          <w:color w:val="000000"/>
          <w:sz w:val="25"/>
          <w:szCs w:val="25"/>
        </w:rPr>
        <w:t>Upon initiation of the three-surfaces pursuit, the aggregate of cells creates these</w:t>
      </w:r>
      <w:r w:rsidR="00290C6E" w:rsidRPr="00AF4998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r w:rsidRPr="00AF4998">
        <w:rPr>
          <w:rFonts w:ascii="Times New Roman" w:hAnsi="Times New Roman" w:cs="Times New Roman"/>
          <w:color w:val="000000"/>
          <w:sz w:val="25"/>
          <w:szCs w:val="25"/>
        </w:rPr>
        <w:t>three surfaces through a combination of membrane separation, apoptosis, and directed protein delivery. In some</w:t>
      </w:r>
      <w:r w:rsidR="00290C6E" w:rsidRPr="00AF4998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r w:rsidRPr="00AF4998">
        <w:rPr>
          <w:rFonts w:ascii="Times New Roman" w:hAnsi="Times New Roman" w:cs="Times New Roman"/>
          <w:color w:val="000000"/>
          <w:sz w:val="25"/>
          <w:szCs w:val="25"/>
        </w:rPr>
        <w:t>systems, the apical membrane is defined when the cyst’s inner cells</w:t>
      </w:r>
      <w:r w:rsidR="00290C6E" w:rsidRPr="00AF4998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r w:rsidRPr="00AF4998">
        <w:rPr>
          <w:rFonts w:ascii="Times New Roman" w:hAnsi="Times New Roman" w:cs="Times New Roman"/>
          <w:color w:val="000000"/>
          <w:sz w:val="25"/>
          <w:szCs w:val="25"/>
        </w:rPr>
        <w:t>die through apoptosis (programmed cell death) and form the lumen. In other systems, including MDCK cells,</w:t>
      </w:r>
      <w:r w:rsidR="00290C6E" w:rsidRPr="00AF4998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r w:rsidRPr="00AF4998">
        <w:rPr>
          <w:rFonts w:ascii="Times New Roman" w:hAnsi="Times New Roman" w:cs="Times New Roman"/>
          <w:color w:val="000000"/>
          <w:sz w:val="25"/>
          <w:szCs w:val="25"/>
        </w:rPr>
        <w:t>the apical surface is first brought about through the coalescence</w:t>
      </w:r>
      <w:r w:rsidR="00290C6E" w:rsidRPr="00AF4998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r w:rsidRPr="00AF4998">
        <w:rPr>
          <w:rFonts w:ascii="Times New Roman" w:hAnsi="Times New Roman" w:cs="Times New Roman"/>
          <w:color w:val="000000"/>
          <w:sz w:val="25"/>
          <w:szCs w:val="25"/>
        </w:rPr>
        <w:t>of vesicles (followed by apoptosis of any cells</w:t>
      </w:r>
      <w:r w:rsidR="00290C6E" w:rsidRPr="00AF4998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r w:rsidRPr="00AF4998">
        <w:rPr>
          <w:rFonts w:ascii="Times New Roman" w:hAnsi="Times New Roman" w:cs="Times New Roman"/>
          <w:color w:val="000000"/>
          <w:sz w:val="25"/>
          <w:szCs w:val="25"/>
        </w:rPr>
        <w:t>left in the lumen</w:t>
      </w:r>
      <w:r w:rsidR="00BC2EA4" w:rsidRPr="00AF4998">
        <w:rPr>
          <w:rFonts w:ascii="Times New Roman" w:hAnsi="Times New Roman" w:cs="Times New Roman"/>
          <w:color w:val="000000"/>
          <w:sz w:val="25"/>
          <w:szCs w:val="25"/>
        </w:rPr>
        <w:t>)</w:t>
      </w:r>
      <w:r w:rsidRPr="00AF4998">
        <w:rPr>
          <w:rFonts w:ascii="Times New Roman" w:hAnsi="Times New Roman" w:cs="Times New Roman"/>
          <w:color w:val="000000"/>
          <w:sz w:val="25"/>
          <w:szCs w:val="25"/>
        </w:rPr>
        <w:t>.</w:t>
      </w:r>
      <w:r w:rsidR="00290C6E" w:rsidRPr="00AF4998">
        <w:rPr>
          <w:rFonts w:ascii="Times New Roman" w:hAnsi="Times New Roman" w:cs="Times New Roman"/>
          <w:color w:val="000000"/>
          <w:sz w:val="25"/>
          <w:szCs w:val="25"/>
        </w:rPr>
        <w:t xml:space="preserve"> Proliferation and adhesion caused by DAH forces lead to an aggregate of cells. This aggregate becomes a cyst through TSP.</w:t>
      </w:r>
    </w:p>
    <w:p w:rsidR="00A90046" w:rsidRPr="00AF4998" w:rsidRDefault="00A90046" w:rsidP="00F46F40">
      <w:pPr>
        <w:pStyle w:val="Title"/>
        <w:jc w:val="both"/>
        <w:rPr>
          <w:rFonts w:ascii="Times New Roman" w:hAnsi="Times New Roman" w:cs="Times New Roman"/>
          <w:color w:val="000000"/>
          <w:sz w:val="25"/>
          <w:szCs w:val="25"/>
        </w:rPr>
      </w:pPr>
    </w:p>
    <w:p w:rsidR="00A90046" w:rsidRPr="00AF4998" w:rsidRDefault="00B7710B" w:rsidP="00F46F40">
      <w:pPr>
        <w:pStyle w:val="Title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b/>
          <w:bCs/>
          <w:color w:val="000000"/>
          <w:sz w:val="25"/>
          <w:szCs w:val="25"/>
        </w:rPr>
        <w:t xml:space="preserve">1.2 </w:t>
      </w:r>
      <w:r w:rsidR="00A90046" w:rsidRPr="00AF4998">
        <w:rPr>
          <w:rFonts w:ascii="Times New Roman" w:hAnsi="Times New Roman" w:cs="Times New Roman"/>
          <w:b/>
          <w:bCs/>
          <w:color w:val="000000"/>
          <w:sz w:val="25"/>
          <w:szCs w:val="25"/>
        </w:rPr>
        <w:t>The Global Dynamics</w:t>
      </w:r>
      <w:r w:rsidR="00A90046" w:rsidRPr="00AF4998">
        <w:rPr>
          <w:rFonts w:ascii="Times New Roman" w:hAnsi="Times New Roman" w:cs="Times New Roman"/>
          <w:color w:val="000000"/>
          <w:sz w:val="25"/>
          <w:szCs w:val="25"/>
        </w:rPr>
        <w:t xml:space="preserve"> The global dynamics encapsulate the various large-scale transitions that the system goes through (e.g. the epithelial-mesenchymal transition) and are implemented via a simple Signaling mechanism. Signals have three</w:t>
      </w:r>
      <w:r w:rsidR="003B3C23" w:rsidRPr="00AF4998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r w:rsidR="00A90046" w:rsidRPr="00AF4998">
        <w:rPr>
          <w:rFonts w:ascii="Times New Roman" w:hAnsi="Times New Roman" w:cs="Times New Roman"/>
          <w:color w:val="000000"/>
          <w:sz w:val="25"/>
          <w:szCs w:val="25"/>
        </w:rPr>
        <w:t xml:space="preserve">important characteristics: </w:t>
      </w:r>
    </w:p>
    <w:p w:rsidR="00A90046" w:rsidRPr="00AF4998" w:rsidRDefault="00A90046" w:rsidP="00F46F40">
      <w:pPr>
        <w:pStyle w:val="Title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AF4998">
        <w:rPr>
          <w:rFonts w:ascii="Times New Roman" w:hAnsi="Times New Roman" w:cs="Times New Roman"/>
          <w:color w:val="000000"/>
          <w:sz w:val="25"/>
          <w:szCs w:val="25"/>
        </w:rPr>
        <w:t>(i) they are a single time-point events</w:t>
      </w:r>
      <w:r w:rsidR="00BC2EA4" w:rsidRPr="00AF4998">
        <w:rPr>
          <w:rFonts w:ascii="Times New Roman" w:hAnsi="Times New Roman" w:cs="Times New Roman"/>
          <w:color w:val="000000"/>
          <w:sz w:val="25"/>
          <w:szCs w:val="25"/>
        </w:rPr>
        <w:t>.</w:t>
      </w:r>
    </w:p>
    <w:p w:rsidR="00A90046" w:rsidRPr="00AF4998" w:rsidRDefault="00A90046" w:rsidP="00F46F40">
      <w:pPr>
        <w:pStyle w:val="Title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AF4998">
        <w:rPr>
          <w:rFonts w:ascii="Times New Roman" w:hAnsi="Times New Roman" w:cs="Times New Roman"/>
          <w:color w:val="000000"/>
          <w:sz w:val="25"/>
          <w:szCs w:val="25"/>
        </w:rPr>
        <w:t xml:space="preserve">(ii) they cannot directly change the local dynamics, and </w:t>
      </w:r>
    </w:p>
    <w:p w:rsidR="00A90046" w:rsidRPr="00AF4998" w:rsidRDefault="00A90046" w:rsidP="00F46F40">
      <w:pPr>
        <w:pStyle w:val="Title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AF4998">
        <w:rPr>
          <w:rFonts w:ascii="Times New Roman" w:hAnsi="Times New Roman" w:cs="Times New Roman"/>
          <w:color w:val="000000"/>
          <w:sz w:val="25"/>
          <w:szCs w:val="25"/>
        </w:rPr>
        <w:t xml:space="preserve">(iii) being global events they can target many or all cells. </w:t>
      </w:r>
    </w:p>
    <w:p w:rsidR="00BC2EA4" w:rsidRPr="00AF4998" w:rsidRDefault="00BC2EA4" w:rsidP="00F46F40">
      <w:pPr>
        <w:pStyle w:val="Title"/>
        <w:jc w:val="both"/>
        <w:rPr>
          <w:rFonts w:ascii="Times New Roman" w:hAnsi="Times New Roman" w:cs="Times New Roman"/>
          <w:color w:val="000000"/>
          <w:sz w:val="25"/>
          <w:szCs w:val="25"/>
        </w:rPr>
      </w:pPr>
    </w:p>
    <w:p w:rsidR="00A90046" w:rsidRPr="00AF4998" w:rsidRDefault="00A90046" w:rsidP="00F46F40">
      <w:pPr>
        <w:pStyle w:val="Title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AF4998">
        <w:rPr>
          <w:rFonts w:ascii="Times New Roman" w:hAnsi="Times New Roman" w:cs="Times New Roman"/>
          <w:color w:val="000000"/>
          <w:sz w:val="25"/>
          <w:szCs w:val="25"/>
        </w:rPr>
        <w:t xml:space="preserve">In my model, signals affect the system by changing cell states. In particular, modelling the triphasic hypothesis, our model incorporates 3 distinct signals: </w:t>
      </w:r>
    </w:p>
    <w:p w:rsidR="00E43211" w:rsidRDefault="00A90046" w:rsidP="00F46F40">
      <w:pPr>
        <w:pStyle w:val="Title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AF4998">
        <w:rPr>
          <w:rFonts w:ascii="Times New Roman" w:hAnsi="Times New Roman" w:cs="Times New Roman"/>
          <w:b/>
          <w:bCs/>
          <w:color w:val="000000"/>
          <w:sz w:val="25"/>
          <w:szCs w:val="25"/>
        </w:rPr>
        <w:t>Proliferation and Adhesion (DAH)</w:t>
      </w:r>
      <w:r w:rsidRPr="00AF4998">
        <w:rPr>
          <w:rFonts w:ascii="Times New Roman" w:hAnsi="Times New Roman" w:cs="Times New Roman"/>
          <w:color w:val="000000"/>
          <w:sz w:val="25"/>
          <w:szCs w:val="25"/>
        </w:rPr>
        <w:t>: Changes all cells except for Apical</w:t>
      </w:r>
      <w:r w:rsidR="00B90413" w:rsidRPr="00AF4998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r w:rsidRPr="00AF4998">
        <w:rPr>
          <w:rFonts w:ascii="Times New Roman" w:hAnsi="Times New Roman" w:cs="Times New Roman"/>
          <w:color w:val="000000"/>
          <w:sz w:val="25"/>
          <w:szCs w:val="25"/>
        </w:rPr>
        <w:t>cells to Growing</w:t>
      </w:r>
      <w:r w:rsidR="00B90413" w:rsidRPr="00AF4998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r w:rsidRPr="00AF4998">
        <w:rPr>
          <w:rFonts w:ascii="Times New Roman" w:hAnsi="Times New Roman" w:cs="Times New Roman"/>
          <w:color w:val="000000"/>
          <w:sz w:val="25"/>
          <w:szCs w:val="25"/>
        </w:rPr>
        <w:t xml:space="preserve">cells. This allows cells to grow into an aggregate, but keeps an already formed cyst from changing. Mesenchymal cells turn into Growing cells with probability </w:t>
      </w:r>
      <w:r w:rsidRPr="00AF4998">
        <w:rPr>
          <w:rFonts w:ascii="Times New Roman" w:hAnsi="Times New Roman" w:cs="Times New Roman"/>
          <w:i/>
          <w:iCs/>
          <w:color w:val="000000"/>
          <w:sz w:val="25"/>
          <w:szCs w:val="25"/>
        </w:rPr>
        <w:t>Pm</w:t>
      </w:r>
      <w:r w:rsidRPr="00AF4998">
        <w:rPr>
          <w:rFonts w:ascii="Times New Roman" w:hAnsi="Times New Roman" w:cs="Times New Roman"/>
          <w:color w:val="000000"/>
          <w:sz w:val="25"/>
          <w:szCs w:val="25"/>
        </w:rPr>
        <w:t>2</w:t>
      </w:r>
      <w:r w:rsidRPr="00AF4998">
        <w:rPr>
          <w:rFonts w:ascii="Times New Roman" w:hAnsi="Times New Roman" w:cs="Times New Roman"/>
          <w:i/>
          <w:iCs/>
          <w:color w:val="000000"/>
          <w:sz w:val="25"/>
          <w:szCs w:val="25"/>
        </w:rPr>
        <w:t xml:space="preserve">g </w:t>
      </w:r>
      <w:r w:rsidRPr="00AF4998">
        <w:rPr>
          <w:rFonts w:ascii="Times New Roman" w:hAnsi="Times New Roman" w:cs="Times New Roman"/>
          <w:color w:val="000000"/>
          <w:sz w:val="25"/>
          <w:szCs w:val="25"/>
        </w:rPr>
        <w:t>(0</w:t>
      </w:r>
      <w:r w:rsidRPr="00AF4998">
        <w:rPr>
          <w:rFonts w:ascii="Times New Roman" w:hAnsi="Times New Roman" w:cs="Times New Roman"/>
          <w:i/>
          <w:iCs/>
          <w:color w:val="000000"/>
          <w:sz w:val="25"/>
          <w:szCs w:val="25"/>
        </w:rPr>
        <w:t>.</w:t>
      </w:r>
      <w:r w:rsidRPr="00AF4998">
        <w:rPr>
          <w:rFonts w:ascii="Times New Roman" w:hAnsi="Times New Roman" w:cs="Times New Roman"/>
          <w:color w:val="000000"/>
          <w:sz w:val="25"/>
          <w:szCs w:val="25"/>
        </w:rPr>
        <w:t xml:space="preserve">6 in our simulation) to prevent overgrowth of the cell cord. </w:t>
      </w:r>
    </w:p>
    <w:p w:rsidR="00BC2EA4" w:rsidRPr="00AF4998" w:rsidRDefault="00A90046" w:rsidP="00F46F40">
      <w:pPr>
        <w:pStyle w:val="Title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AF4998">
        <w:rPr>
          <w:rFonts w:ascii="Times New Roman" w:hAnsi="Times New Roman" w:cs="Times New Roman"/>
          <w:b/>
          <w:bCs/>
          <w:color w:val="000000"/>
          <w:sz w:val="25"/>
          <w:szCs w:val="25"/>
        </w:rPr>
        <w:t>Three Surface Pursuit (TSP)</w:t>
      </w:r>
      <w:r w:rsidRPr="00AF4998">
        <w:rPr>
          <w:rFonts w:ascii="Times New Roman" w:hAnsi="Times New Roman" w:cs="Times New Roman"/>
          <w:color w:val="000000"/>
          <w:sz w:val="25"/>
          <w:szCs w:val="25"/>
        </w:rPr>
        <w:t>: Changes all cells in contact with the ECM to Apical cells, and all other cells to Apoptosis cells. These cells also start forming vesicles.</w:t>
      </w:r>
    </w:p>
    <w:p w:rsidR="00BD0BD4" w:rsidRPr="00AF4998" w:rsidRDefault="00A90046" w:rsidP="00F46F40">
      <w:pPr>
        <w:pStyle w:val="Title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AF4998">
        <w:rPr>
          <w:rFonts w:ascii="Times New Roman" w:hAnsi="Times New Roman" w:cs="Times New Roman"/>
          <w:color w:val="000000"/>
          <w:sz w:val="25"/>
          <w:szCs w:val="25"/>
        </w:rPr>
        <w:lastRenderedPageBreak/>
        <w:br/>
      </w:r>
      <w:r w:rsidRPr="00AF4998">
        <w:rPr>
          <w:rFonts w:ascii="Times New Roman" w:hAnsi="Times New Roman" w:cs="Times New Roman"/>
          <w:b/>
          <w:bCs/>
          <w:color w:val="000000"/>
          <w:sz w:val="25"/>
          <w:szCs w:val="25"/>
        </w:rPr>
        <w:t>Epithelial-Mesenchymal Transition (EMT)</w:t>
      </w:r>
      <w:r w:rsidRPr="00AF4998">
        <w:rPr>
          <w:rFonts w:ascii="Times New Roman" w:hAnsi="Times New Roman" w:cs="Times New Roman"/>
          <w:color w:val="000000"/>
          <w:sz w:val="25"/>
          <w:szCs w:val="25"/>
        </w:rPr>
        <w:t>: The signal is assumed to originate from the right side of the lattice and changes the cell closest to the source of the signal to a Growing-chain cell.</w:t>
      </w:r>
    </w:p>
    <w:p w:rsidR="00D907B2" w:rsidRPr="00AF4998" w:rsidRDefault="00D907B2" w:rsidP="00F46F40">
      <w:pPr>
        <w:pStyle w:val="Title"/>
        <w:jc w:val="both"/>
        <w:rPr>
          <w:rFonts w:ascii="Times New Roman" w:hAnsi="Times New Roman" w:cs="Times New Roman"/>
          <w:color w:val="000000"/>
          <w:sz w:val="25"/>
          <w:szCs w:val="25"/>
        </w:rPr>
      </w:pPr>
    </w:p>
    <w:p w:rsidR="00D907B2" w:rsidRPr="00AF4998" w:rsidRDefault="00D907B2" w:rsidP="00F46F40">
      <w:pPr>
        <w:pStyle w:val="Title"/>
        <w:jc w:val="both"/>
        <w:rPr>
          <w:rFonts w:ascii="Times New Roman" w:hAnsi="Times New Roman" w:cs="Times New Roman"/>
          <w:color w:val="000000"/>
          <w:sz w:val="25"/>
          <w:szCs w:val="25"/>
        </w:rPr>
      </w:pPr>
    </w:p>
    <w:p w:rsidR="00D907B2" w:rsidRPr="00AF4998" w:rsidRDefault="006C46AA" w:rsidP="00F46F40">
      <w:pPr>
        <w:pStyle w:val="Title"/>
        <w:jc w:val="both"/>
        <w:rPr>
          <w:rFonts w:ascii="Times New Roman" w:hAnsi="Times New Roman" w:cs="Times New Roman"/>
          <w:b/>
          <w:color w:val="000000"/>
          <w:sz w:val="25"/>
          <w:szCs w:val="25"/>
        </w:rPr>
      </w:pPr>
      <w:r w:rsidRPr="00AF4998">
        <w:rPr>
          <w:rFonts w:ascii="Times New Roman" w:hAnsi="Times New Roman" w:cs="Times New Roman"/>
          <w:b/>
          <w:color w:val="000000"/>
          <w:sz w:val="25"/>
          <w:szCs w:val="25"/>
        </w:rPr>
        <w:t>2.</w:t>
      </w:r>
      <w:r w:rsidRPr="00AF4998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r w:rsidR="00D907B2" w:rsidRPr="00AF4998">
        <w:rPr>
          <w:rFonts w:ascii="Times New Roman" w:hAnsi="Times New Roman" w:cs="Times New Roman"/>
          <w:b/>
          <w:color w:val="000000"/>
          <w:sz w:val="25"/>
          <w:szCs w:val="25"/>
        </w:rPr>
        <w:t>CELLULAR AUTOMATION</w:t>
      </w:r>
    </w:p>
    <w:p w:rsidR="006C46AA" w:rsidRPr="00AF4998" w:rsidRDefault="006C46AA" w:rsidP="00F46F40">
      <w:pPr>
        <w:pStyle w:val="Title"/>
        <w:jc w:val="both"/>
        <w:rPr>
          <w:rFonts w:ascii="Times New Roman" w:hAnsi="Times New Roman" w:cs="Times New Roman"/>
          <w:b/>
          <w:color w:val="000000"/>
          <w:sz w:val="25"/>
          <w:szCs w:val="25"/>
        </w:rPr>
      </w:pPr>
    </w:p>
    <w:p w:rsidR="006C46AA" w:rsidRPr="00AF4998" w:rsidRDefault="006C46AA" w:rsidP="006C46AA">
      <w:pPr>
        <w:pStyle w:val="Standard"/>
        <w:rPr>
          <w:rFonts w:ascii="Times New Roman" w:hAnsi="Times New Roman" w:cs="Times New Roman"/>
          <w:sz w:val="25"/>
          <w:szCs w:val="25"/>
        </w:rPr>
      </w:pPr>
      <w:r w:rsidRPr="00AF4998">
        <w:rPr>
          <w:rFonts w:ascii="Times New Roman" w:hAnsi="Times New Roman" w:cs="Times New Roman"/>
          <w:sz w:val="25"/>
          <w:szCs w:val="25"/>
        </w:rPr>
        <w:t xml:space="preserve">The rules of the cellular automaton accounted for growth of cysts, the movement of active cells, and the interaction between apical and growing cells.  A </w:t>
      </w:r>
      <w:r w:rsidR="00CE63CA" w:rsidRPr="00AF4998">
        <w:rPr>
          <w:rFonts w:ascii="Times New Roman" w:hAnsi="Times New Roman" w:cs="Times New Roman"/>
          <w:sz w:val="25"/>
          <w:szCs w:val="25"/>
        </w:rPr>
        <w:t>cyst</w:t>
      </w:r>
      <w:r w:rsidRPr="00AF4998">
        <w:rPr>
          <w:rFonts w:ascii="Times New Roman" w:hAnsi="Times New Roman" w:cs="Times New Roman"/>
          <w:sz w:val="25"/>
          <w:szCs w:val="25"/>
        </w:rPr>
        <w:t xml:space="preserve"> is a </w:t>
      </w:r>
      <w:r w:rsidR="00CE63CA" w:rsidRPr="00AF4998">
        <w:rPr>
          <w:rFonts w:ascii="Times New Roman" w:hAnsi="Times New Roman" w:cs="Times New Roman"/>
          <w:sz w:val="25"/>
          <w:szCs w:val="25"/>
        </w:rPr>
        <w:t>agregate</w:t>
      </w:r>
      <w:r w:rsidRPr="00AF4998">
        <w:rPr>
          <w:rFonts w:ascii="Times New Roman" w:hAnsi="Times New Roman" w:cs="Times New Roman"/>
          <w:sz w:val="25"/>
          <w:szCs w:val="25"/>
        </w:rPr>
        <w:t xml:space="preserve"> of </w:t>
      </w:r>
      <w:r w:rsidR="00CE63CA" w:rsidRPr="00AF4998">
        <w:rPr>
          <w:rFonts w:ascii="Times New Roman" w:hAnsi="Times New Roman" w:cs="Times New Roman"/>
          <w:sz w:val="25"/>
          <w:szCs w:val="25"/>
        </w:rPr>
        <w:t>cyst</w:t>
      </w:r>
      <w:r w:rsidRPr="00AF4998">
        <w:rPr>
          <w:rFonts w:ascii="Times New Roman" w:hAnsi="Times New Roman" w:cs="Times New Roman"/>
          <w:sz w:val="25"/>
          <w:szCs w:val="25"/>
        </w:rPr>
        <w:t xml:space="preserve"> cells that grow in a pattern resembling three concentric circles.  The proliferative cells on the outside tend to form a ring around </w:t>
      </w:r>
      <w:r w:rsidR="00CE63CA" w:rsidRPr="00AF4998">
        <w:rPr>
          <w:rFonts w:ascii="Times New Roman" w:hAnsi="Times New Roman" w:cs="Times New Roman"/>
          <w:sz w:val="25"/>
          <w:szCs w:val="25"/>
        </w:rPr>
        <w:t>growing cells</w:t>
      </w:r>
      <w:r w:rsidRPr="00AF4998">
        <w:rPr>
          <w:rFonts w:ascii="Times New Roman" w:hAnsi="Times New Roman" w:cs="Times New Roman"/>
          <w:sz w:val="25"/>
          <w:szCs w:val="25"/>
        </w:rPr>
        <w:t xml:space="preserve">, which in turn encircle </w:t>
      </w:r>
      <w:r w:rsidR="00CE63CA" w:rsidRPr="00AF4998">
        <w:rPr>
          <w:rFonts w:ascii="Times New Roman" w:hAnsi="Times New Roman" w:cs="Times New Roman"/>
          <w:sz w:val="25"/>
          <w:szCs w:val="25"/>
        </w:rPr>
        <w:t>the apical cells which ultimately dissolves to form a fluid</w:t>
      </w:r>
      <w:r w:rsidRPr="00AF4998">
        <w:rPr>
          <w:rFonts w:ascii="Times New Roman" w:hAnsi="Times New Roman" w:cs="Times New Roman"/>
          <w:sz w:val="25"/>
          <w:szCs w:val="25"/>
        </w:rPr>
        <w:t xml:space="preserve">. </w:t>
      </w:r>
      <w:r w:rsidR="00CE63CA" w:rsidRPr="00AF4998">
        <w:rPr>
          <w:rFonts w:ascii="Times New Roman" w:hAnsi="Times New Roman" w:cs="Times New Roman"/>
          <w:sz w:val="25"/>
          <w:szCs w:val="25"/>
        </w:rPr>
        <w:t xml:space="preserve">This fluid tends to fill the inside of the cyst. </w:t>
      </w:r>
    </w:p>
    <w:p w:rsidR="006C46AA" w:rsidRPr="00AF4998" w:rsidRDefault="006C46AA" w:rsidP="006C46AA">
      <w:pPr>
        <w:pStyle w:val="Standard"/>
        <w:rPr>
          <w:rFonts w:ascii="Times New Roman" w:hAnsi="Times New Roman" w:cs="Times New Roman"/>
          <w:sz w:val="25"/>
          <w:szCs w:val="25"/>
        </w:rPr>
      </w:pPr>
    </w:p>
    <w:p w:rsidR="00984BEF" w:rsidRPr="00E43211" w:rsidRDefault="006C46AA" w:rsidP="00984BEF">
      <w:pPr>
        <w:pStyle w:val="Title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4321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2.1. </w:t>
      </w:r>
      <w:r w:rsidR="00984BEF" w:rsidRPr="00E43211">
        <w:rPr>
          <w:rFonts w:ascii="Times New Roman" w:hAnsi="Times New Roman" w:cs="Times New Roman"/>
          <w:b/>
          <w:color w:val="000000"/>
          <w:sz w:val="28"/>
          <w:szCs w:val="28"/>
        </w:rPr>
        <w:t>General Variables</w:t>
      </w:r>
    </w:p>
    <w:p w:rsidR="00984BEF" w:rsidRPr="00AF4998" w:rsidRDefault="00984BEF" w:rsidP="00984BEF">
      <w:pPr>
        <w:pStyle w:val="Title"/>
        <w:jc w:val="both"/>
        <w:rPr>
          <w:rFonts w:ascii="Times New Roman" w:hAnsi="Times New Roman" w:cs="Times New Roman"/>
          <w:b/>
          <w:color w:val="000000"/>
          <w:sz w:val="25"/>
          <w:szCs w:val="25"/>
        </w:rPr>
      </w:pPr>
    </w:p>
    <w:tbl>
      <w:tblPr>
        <w:tblW w:w="0" w:type="auto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06"/>
      </w:tblGrid>
      <w:tr w:rsidR="00E43211" w:rsidTr="00E43211">
        <w:tblPrEx>
          <w:tblCellMar>
            <w:top w:w="0" w:type="dxa"/>
            <w:bottom w:w="0" w:type="dxa"/>
          </w:tblCellMar>
        </w:tblPrEx>
        <w:trPr>
          <w:trHeight w:val="2467"/>
        </w:trPr>
        <w:tc>
          <w:tcPr>
            <w:tcW w:w="3506" w:type="dxa"/>
          </w:tcPr>
          <w:p w:rsidR="00E43211" w:rsidRPr="00AF4998" w:rsidRDefault="00E43211" w:rsidP="00E43211">
            <w:pPr>
              <w:pStyle w:val="Title"/>
              <w:ind w:left="50"/>
              <w:jc w:val="both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AF499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[CYST]</w:t>
            </w:r>
          </w:p>
          <w:p w:rsidR="00E43211" w:rsidRPr="00AF4998" w:rsidRDefault="00E43211" w:rsidP="00E43211">
            <w:pPr>
              <w:pStyle w:val="Title"/>
              <w:ind w:left="50"/>
              <w:jc w:val="both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AF499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type : cell</w:t>
            </w:r>
          </w:p>
          <w:p w:rsidR="00E43211" w:rsidRPr="00AF4998" w:rsidRDefault="00E43211" w:rsidP="00E43211">
            <w:pPr>
              <w:pStyle w:val="Title"/>
              <w:ind w:left="50"/>
              <w:jc w:val="both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AF499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dim : (21,21)</w:t>
            </w:r>
          </w:p>
          <w:p w:rsidR="00E43211" w:rsidRPr="00AF4998" w:rsidRDefault="00E43211" w:rsidP="00E43211">
            <w:pPr>
              <w:pStyle w:val="Title"/>
              <w:ind w:left="50"/>
              <w:jc w:val="both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AF499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delay : transport</w:t>
            </w:r>
          </w:p>
          <w:p w:rsidR="00E43211" w:rsidRPr="00AF4998" w:rsidRDefault="00E43211" w:rsidP="00E43211">
            <w:pPr>
              <w:pStyle w:val="Title"/>
              <w:ind w:left="50"/>
              <w:jc w:val="both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AF499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defaultDelayTime : #Macro(d)</w:t>
            </w:r>
          </w:p>
          <w:p w:rsidR="00E43211" w:rsidRPr="00AF4998" w:rsidRDefault="00E43211" w:rsidP="00E43211">
            <w:pPr>
              <w:pStyle w:val="Title"/>
              <w:ind w:left="50"/>
              <w:jc w:val="both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AF499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border : wrapped</w:t>
            </w:r>
          </w:p>
          <w:p w:rsidR="00E43211" w:rsidRPr="00AF4998" w:rsidRDefault="00E43211" w:rsidP="00E43211">
            <w:pPr>
              <w:pStyle w:val="Title"/>
              <w:ind w:left="50"/>
              <w:jc w:val="both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AF499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initialvalue : -1</w:t>
            </w:r>
          </w:p>
          <w:p w:rsidR="00E43211" w:rsidRDefault="00E43211" w:rsidP="00E43211">
            <w:pPr>
              <w:pStyle w:val="Title"/>
              <w:ind w:left="50"/>
              <w:jc w:val="both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AF4998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localtransition : tau</w:t>
            </w:r>
          </w:p>
        </w:tc>
      </w:tr>
    </w:tbl>
    <w:p w:rsidR="00784435" w:rsidRPr="00AF4998" w:rsidRDefault="00784435" w:rsidP="00F46F40">
      <w:pPr>
        <w:pStyle w:val="Title"/>
        <w:jc w:val="both"/>
        <w:rPr>
          <w:rFonts w:ascii="Times New Roman" w:hAnsi="Times New Roman" w:cs="Times New Roman"/>
          <w:b/>
          <w:color w:val="000000"/>
          <w:sz w:val="25"/>
          <w:szCs w:val="25"/>
        </w:rPr>
      </w:pPr>
    </w:p>
    <w:p w:rsidR="00984BEF" w:rsidRPr="00AF4998" w:rsidRDefault="00984BEF" w:rsidP="00F46F40">
      <w:pPr>
        <w:pStyle w:val="Title"/>
        <w:jc w:val="both"/>
        <w:rPr>
          <w:rFonts w:ascii="Times New Roman" w:hAnsi="Times New Roman" w:cs="Times New Roman"/>
          <w:b/>
          <w:color w:val="000000"/>
          <w:sz w:val="25"/>
          <w:szCs w:val="25"/>
        </w:rPr>
      </w:pPr>
    </w:p>
    <w:p w:rsidR="00B85185" w:rsidRPr="00AF4998" w:rsidRDefault="0031214D" w:rsidP="00B85185">
      <w:pPr>
        <w:pStyle w:val="Standard"/>
        <w:rPr>
          <w:rFonts w:ascii="Times New Roman" w:hAnsi="Times New Roman" w:cs="Times New Roman"/>
          <w:sz w:val="25"/>
          <w:szCs w:val="25"/>
        </w:rPr>
      </w:pPr>
      <w:r w:rsidRPr="00AF4998">
        <w:rPr>
          <w:rFonts w:ascii="Times New Roman" w:hAnsi="Times New Roman" w:cs="Times New Roman"/>
          <w:sz w:val="25"/>
          <w:szCs w:val="25"/>
        </w:rPr>
        <w:t xml:space="preserve">The </w:t>
      </w:r>
      <w:r w:rsidRPr="00AF4998">
        <w:rPr>
          <w:rFonts w:ascii="Times New Roman" w:hAnsi="Times New Roman" w:cs="Times New Roman"/>
          <w:b/>
          <w:bCs/>
          <w:sz w:val="25"/>
          <w:szCs w:val="25"/>
        </w:rPr>
        <w:t>CYST</w:t>
      </w:r>
      <w:r w:rsidRPr="00AF4998">
        <w:rPr>
          <w:rFonts w:ascii="Times New Roman" w:hAnsi="Times New Roman" w:cs="Times New Roman"/>
          <w:sz w:val="25"/>
          <w:szCs w:val="25"/>
        </w:rPr>
        <w:t xml:space="preserve"> function represents cell-space</w:t>
      </w:r>
      <w:r w:rsidR="00884612" w:rsidRPr="00AF4998">
        <w:rPr>
          <w:rFonts w:ascii="Times New Roman" w:hAnsi="Times New Roman" w:cs="Times New Roman"/>
          <w:sz w:val="25"/>
          <w:szCs w:val="25"/>
        </w:rPr>
        <w:t xml:space="preserve"> for cyst formation</w:t>
      </w:r>
      <w:r w:rsidRPr="00AF4998">
        <w:rPr>
          <w:rFonts w:ascii="Times New Roman" w:hAnsi="Times New Roman" w:cs="Times New Roman"/>
          <w:sz w:val="25"/>
          <w:szCs w:val="25"/>
        </w:rPr>
        <w:t>.</w:t>
      </w:r>
    </w:p>
    <w:p w:rsidR="00B85185" w:rsidRPr="00AF4998" w:rsidRDefault="00B85185" w:rsidP="00B85185">
      <w:pPr>
        <w:pStyle w:val="Standard"/>
        <w:rPr>
          <w:rFonts w:ascii="Times New Roman" w:hAnsi="Times New Roman" w:cs="Times New Roman"/>
          <w:sz w:val="25"/>
          <w:szCs w:val="25"/>
        </w:rPr>
      </w:pPr>
    </w:p>
    <w:p w:rsidR="0031214D" w:rsidRPr="00AF4998" w:rsidRDefault="0031214D" w:rsidP="00B85185">
      <w:pPr>
        <w:pStyle w:val="Standard"/>
        <w:rPr>
          <w:rFonts w:ascii="Times New Roman" w:hAnsi="Times New Roman" w:cs="Times New Roman"/>
          <w:sz w:val="25"/>
          <w:szCs w:val="25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  <w:sz w:val="25"/>
              <w:szCs w:val="25"/>
            </w:rPr>
            <m:t>CYST</m:t>
          </m:r>
          <m:r>
            <m:rPr>
              <m:nor/>
            </m:rPr>
            <w:rPr>
              <w:rFonts w:ascii="Times New Roman" w:hAnsi="Times New Roman" w:cs="Times New Roman"/>
              <w:sz w:val="25"/>
              <w:szCs w:val="25"/>
            </w:rPr>
            <m:t>(</m:t>
          </m:r>
          <m:sSub>
            <m:sSubPr>
              <m:ctrlPr>
                <w:rPr>
                  <w:rFonts w:ascii="Cambria Math" w:hAnsi="Cambria Math" w:cs="Times New Roman"/>
                  <w:sz w:val="25"/>
                  <w:szCs w:val="25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5"/>
                  <w:szCs w:val="25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5"/>
                  <w:szCs w:val="25"/>
                </w:rPr>
                <m:t>1,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sz w:val="25"/>
                  <w:szCs w:val="25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5"/>
                  <w:szCs w:val="25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5"/>
                  <w:szCs w:val="25"/>
                </w:rPr>
                <m:t>2,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5"/>
              <w:szCs w:val="25"/>
            </w:rPr>
            <m:t>d,</m:t>
          </m:r>
          <m:sSub>
            <m:sSubPr>
              <m:ctrlPr>
                <w:rPr>
                  <w:rFonts w:ascii="Cambria Math" w:hAnsi="Cambria Math" w:cs="Times New Roman"/>
                  <w:sz w:val="25"/>
                  <w:szCs w:val="25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5"/>
                  <w:szCs w:val="25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5"/>
                  <w:szCs w:val="25"/>
                </w:rPr>
                <m:t>active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5"/>
              <w:szCs w:val="25"/>
            </w:rPr>
            <m:t>,</m:t>
          </m:r>
          <m:sSub>
            <m:sSubPr>
              <m:ctrlPr>
                <w:rPr>
                  <w:rFonts w:ascii="Cambria Math" w:hAnsi="Cambria Math" w:cs="Times New Roman"/>
                  <w:sz w:val="25"/>
                  <w:szCs w:val="25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5"/>
                  <w:szCs w:val="25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5"/>
                  <w:szCs w:val="25"/>
                </w:rPr>
                <m:t>moving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5"/>
              <w:szCs w:val="25"/>
            </w:rPr>
            <m:t>,</m:t>
          </m:r>
          <m:sSub>
            <m:sSubPr>
              <m:ctrlPr>
                <w:rPr>
                  <w:rFonts w:ascii="Cambria Math" w:hAnsi="Cambria Math" w:cs="Times New Roman"/>
                  <w:sz w:val="25"/>
                  <w:szCs w:val="25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5"/>
                  <w:szCs w:val="25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5"/>
                  <w:szCs w:val="25"/>
                </w:rPr>
                <m:t>growin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5"/>
                  <w:szCs w:val="25"/>
                </w:rPr>
                <m:t>g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5"/>
              <w:szCs w:val="25"/>
            </w:rPr>
            <m:t>,</m:t>
          </m:r>
          <m:sSub>
            <m:sSubPr>
              <m:ctrlPr>
                <w:rPr>
                  <w:rFonts w:ascii="Cambria Math" w:hAnsi="Cambria Math" w:cs="Times New Roman"/>
                  <w:sz w:val="25"/>
                  <w:szCs w:val="25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5"/>
                  <w:szCs w:val="25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5"/>
                  <w:szCs w:val="25"/>
                </w:rPr>
                <m:t>dividing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5"/>
              <w:szCs w:val="25"/>
            </w:rPr>
            <m:t>,</m:t>
          </m:r>
          <m:sSub>
            <m:sSubPr>
              <m:ctrlPr>
                <w:rPr>
                  <w:rFonts w:ascii="Cambria Math" w:hAnsi="Cambria Math" w:cs="Times New Roman"/>
                  <w:sz w:val="25"/>
                  <w:szCs w:val="25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5"/>
                  <w:szCs w:val="25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5"/>
                  <w:szCs w:val="25"/>
                </w:rPr>
                <m:t>dying</m:t>
              </m:r>
            </m:sub>
          </m:sSub>
          <m:r>
            <m:rPr>
              <m:nor/>
            </m:rPr>
            <w:rPr>
              <w:rFonts w:ascii="Times New Roman" w:hAnsi="Times New Roman" w:cs="Times New Roman"/>
              <w:sz w:val="25"/>
              <w:szCs w:val="25"/>
            </w:rPr>
            <m:t>)</m:t>
          </m:r>
          <m:r>
            <w:rPr>
              <w:rFonts w:ascii="Cambria Math" w:hAnsi="Cambria Math" w:cs="Times New Roman"/>
              <w:sz w:val="25"/>
              <w:szCs w:val="25"/>
            </w:rPr>
            <m:t>=</m:t>
          </m:r>
          <m:r>
            <m:rPr>
              <m:nor/>
            </m:rPr>
            <w:rPr>
              <w:rFonts w:ascii="Times New Roman" w:hAnsi="Times New Roman" w:cs="Times New Roman"/>
              <w:sz w:val="25"/>
              <w:szCs w:val="25"/>
            </w:rPr>
            <m:t>&lt;</m:t>
          </m:r>
          <m:sSub>
            <m:sSubPr>
              <m:ctrlPr>
                <w:rPr>
                  <w:rFonts w:ascii="Cambria Math" w:hAnsi="Cambria Math" w:cs="Times New Roman"/>
                  <w:sz w:val="25"/>
                  <w:szCs w:val="25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5"/>
                  <w:szCs w:val="25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5"/>
                  <w:szCs w:val="25"/>
                </w:rPr>
                <m:t>list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5"/>
              <w:szCs w:val="25"/>
            </w:rPr>
            <m:t>,</m:t>
          </m:r>
          <m:sSub>
            <m:sSubPr>
              <m:ctrlPr>
                <w:rPr>
                  <w:rFonts w:ascii="Cambria Math" w:hAnsi="Cambria Math" w:cs="Times New Roman"/>
                  <w:sz w:val="25"/>
                  <w:szCs w:val="25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5"/>
                  <w:szCs w:val="25"/>
                </w:rPr>
                <m:t>Y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5"/>
                  <w:szCs w:val="25"/>
                </w:rPr>
                <m:t>list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5"/>
              <w:szCs w:val="25"/>
            </w:rPr>
            <m:t>,X,Y,n,</m:t>
          </m:r>
          <m:r>
            <m:rPr>
              <m:nor/>
            </m:rPr>
            <w:rPr>
              <w:rFonts w:ascii="Times New Roman" w:hAnsi="Times New Roman" w:cs="Times New Roman"/>
              <w:sz w:val="25"/>
              <w:szCs w:val="25"/>
            </w:rPr>
            <m:t>{</m:t>
          </m:r>
          <m:sSub>
            <m:sSubPr>
              <m:ctrlPr>
                <w:rPr>
                  <w:rFonts w:ascii="Cambria Math" w:hAnsi="Cambria Math" w:cs="Times New Roman"/>
                  <w:sz w:val="25"/>
                  <w:szCs w:val="25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5"/>
                  <w:szCs w:val="25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5"/>
                  <w:szCs w:val="25"/>
                </w:rPr>
                <m:t>1,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sz w:val="25"/>
                  <w:szCs w:val="25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5"/>
                  <w:szCs w:val="25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5"/>
                  <w:szCs w:val="25"/>
                </w:rPr>
                <m:t>2</m:t>
              </m:r>
            </m:sub>
          </m:sSub>
          <m:r>
            <m:rPr>
              <m:nor/>
            </m:rPr>
            <w:rPr>
              <w:rFonts w:ascii="Times New Roman" w:hAnsi="Times New Roman" w:cs="Times New Roman"/>
              <w:sz w:val="25"/>
              <w:szCs w:val="25"/>
            </w:rPr>
            <m:t>}</m:t>
          </m:r>
          <m:r>
            <m:rPr>
              <m:sty m:val="p"/>
            </m:rPr>
            <w:rPr>
              <w:rFonts w:ascii="Cambria Math" w:hAnsi="Cambria Math" w:cs="Times New Roman"/>
              <w:sz w:val="25"/>
              <w:szCs w:val="25"/>
            </w:rPr>
            <m:t>,N,C,B,Z,select</m:t>
          </m:r>
          <m:r>
            <m:rPr>
              <m:nor/>
            </m:rPr>
            <w:rPr>
              <w:rFonts w:ascii="Times New Roman" w:hAnsi="Times New Roman" w:cs="Times New Roman"/>
              <w:sz w:val="25"/>
              <w:szCs w:val="25"/>
            </w:rPr>
            <m:t>&gt;</m:t>
          </m:r>
        </m:oMath>
      </m:oMathPara>
    </w:p>
    <w:p w:rsidR="0007373E" w:rsidRPr="00AF4998" w:rsidRDefault="0007373E" w:rsidP="0031214D">
      <w:pPr>
        <w:pStyle w:val="Standard"/>
        <w:rPr>
          <w:rFonts w:ascii="Times New Roman" w:hAnsi="Times New Roman" w:cs="Times New Roman"/>
          <w:b/>
          <w:bCs/>
          <w:sz w:val="25"/>
          <w:szCs w:val="25"/>
        </w:rPr>
      </w:pPr>
    </w:p>
    <w:p w:rsidR="0031214D" w:rsidRPr="00AF4998" w:rsidRDefault="00884612" w:rsidP="0007373E">
      <w:pPr>
        <w:pStyle w:val="Standard"/>
        <w:numPr>
          <w:ilvl w:val="0"/>
          <w:numId w:val="35"/>
        </w:numPr>
        <w:rPr>
          <w:rFonts w:ascii="Times New Roman" w:hAnsi="Times New Roman" w:cs="Times New Roman"/>
          <w:bCs/>
          <w:sz w:val="25"/>
          <w:szCs w:val="25"/>
        </w:rPr>
      </w:pPr>
      <w:r w:rsidRPr="00AF4998">
        <w:rPr>
          <w:rFonts w:ascii="Times New Roman" w:hAnsi="Times New Roman" w:cs="Times New Roman"/>
          <w:b/>
          <w:bCs/>
          <w:sz w:val="25"/>
          <w:szCs w:val="25"/>
        </w:rPr>
        <w:t>t</w:t>
      </w:r>
      <w:r w:rsidRPr="00AF4998">
        <w:rPr>
          <w:rFonts w:ascii="Times New Roman" w:hAnsi="Times New Roman" w:cs="Times New Roman"/>
          <w:b/>
          <w:bCs/>
          <w:sz w:val="25"/>
          <w:szCs w:val="25"/>
          <w:vertAlign w:val="subscript"/>
        </w:rPr>
        <w:t>1</w:t>
      </w:r>
      <w:r w:rsidRPr="00AF4998">
        <w:rPr>
          <w:rFonts w:ascii="Times New Roman" w:hAnsi="Times New Roman" w:cs="Times New Roman"/>
          <w:sz w:val="25"/>
          <w:szCs w:val="25"/>
        </w:rPr>
        <w:t xml:space="preserve"> , </w:t>
      </w:r>
      <w:r w:rsidRPr="00AF4998">
        <w:rPr>
          <w:rFonts w:ascii="Times New Roman" w:hAnsi="Times New Roman" w:cs="Times New Roman"/>
          <w:b/>
          <w:bCs/>
          <w:sz w:val="25"/>
          <w:szCs w:val="25"/>
        </w:rPr>
        <w:t>t</w:t>
      </w:r>
      <w:r w:rsidRPr="00AF4998">
        <w:rPr>
          <w:rFonts w:ascii="Times New Roman" w:hAnsi="Times New Roman" w:cs="Times New Roman"/>
          <w:b/>
          <w:bCs/>
          <w:sz w:val="25"/>
          <w:szCs w:val="25"/>
          <w:vertAlign w:val="subscript"/>
        </w:rPr>
        <w:t xml:space="preserve">2 </w:t>
      </w:r>
      <w:r w:rsidRPr="00AF4998">
        <w:rPr>
          <w:rFonts w:ascii="Times New Roman" w:hAnsi="Times New Roman" w:cs="Times New Roman"/>
          <w:b/>
          <w:bCs/>
          <w:sz w:val="25"/>
          <w:szCs w:val="25"/>
        </w:rPr>
        <w:t xml:space="preserve"> </w:t>
      </w:r>
      <w:r w:rsidRPr="00AF4998">
        <w:rPr>
          <w:rFonts w:ascii="Times New Roman" w:hAnsi="Times New Roman" w:cs="Times New Roman"/>
          <w:bCs/>
          <w:sz w:val="25"/>
          <w:szCs w:val="25"/>
        </w:rPr>
        <w:t>represents dimensions of the cell space. The cell space is 2-dimensional</w:t>
      </w:r>
      <w:r w:rsidR="0007373E" w:rsidRPr="00AF4998">
        <w:rPr>
          <w:rFonts w:ascii="Times New Roman" w:hAnsi="Times New Roman" w:cs="Times New Roman"/>
          <w:bCs/>
          <w:sz w:val="25"/>
          <w:szCs w:val="25"/>
        </w:rPr>
        <w:t>.</w:t>
      </w:r>
    </w:p>
    <w:p w:rsidR="00884612" w:rsidRPr="00AF4998" w:rsidRDefault="00884612" w:rsidP="0031214D">
      <w:pPr>
        <w:pStyle w:val="Standard"/>
        <w:numPr>
          <w:ilvl w:val="0"/>
          <w:numId w:val="35"/>
        </w:numPr>
        <w:rPr>
          <w:rFonts w:ascii="Times New Roman" w:hAnsi="Times New Roman" w:cs="Times New Roman"/>
          <w:bCs/>
          <w:sz w:val="25"/>
          <w:szCs w:val="25"/>
        </w:rPr>
      </w:pPr>
      <w:r w:rsidRPr="00AF4998">
        <w:rPr>
          <w:rFonts w:ascii="Times New Roman" w:hAnsi="Times New Roman" w:cs="Times New Roman"/>
          <w:b/>
          <w:bCs/>
          <w:sz w:val="25"/>
          <w:szCs w:val="25"/>
        </w:rPr>
        <w:t>d</w:t>
      </w:r>
      <w:r w:rsidRPr="00AF4998">
        <w:rPr>
          <w:rFonts w:ascii="Times New Roman" w:hAnsi="Times New Roman" w:cs="Times New Roman"/>
          <w:sz w:val="25"/>
          <w:szCs w:val="25"/>
        </w:rPr>
        <w:t xml:space="preserve"> is the delay for each cell.</w:t>
      </w:r>
    </w:p>
    <w:p w:rsidR="00884612" w:rsidRPr="00AF4998" w:rsidRDefault="00884612" w:rsidP="0031214D">
      <w:pPr>
        <w:pStyle w:val="Standard"/>
        <w:numPr>
          <w:ilvl w:val="0"/>
          <w:numId w:val="35"/>
        </w:numPr>
        <w:rPr>
          <w:rFonts w:ascii="Times New Roman" w:hAnsi="Times New Roman" w:cs="Times New Roman"/>
          <w:bCs/>
          <w:sz w:val="25"/>
          <w:szCs w:val="25"/>
        </w:rPr>
      </w:pPr>
      <w:r w:rsidRPr="00AF4998">
        <w:rPr>
          <w:rFonts w:ascii="Times New Roman" w:hAnsi="Times New Roman" w:cs="Times New Roman"/>
          <w:b/>
          <w:bCs/>
          <w:sz w:val="25"/>
          <w:szCs w:val="25"/>
        </w:rPr>
        <w:t>p</w:t>
      </w:r>
      <w:r w:rsidRPr="00AF4998">
        <w:rPr>
          <w:rFonts w:ascii="Times New Roman" w:hAnsi="Times New Roman" w:cs="Times New Roman"/>
          <w:sz w:val="25"/>
          <w:szCs w:val="25"/>
        </w:rPr>
        <w:t xml:space="preserve"> </w:t>
      </w:r>
      <w:r w:rsidR="00B85185" w:rsidRPr="00AF4998">
        <w:rPr>
          <w:rFonts w:ascii="Times New Roman" w:hAnsi="Times New Roman" w:cs="Times New Roman"/>
          <w:sz w:val="25"/>
          <w:szCs w:val="25"/>
        </w:rPr>
        <w:t>represents different signals that</w:t>
      </w:r>
      <w:r w:rsidRPr="00AF4998">
        <w:rPr>
          <w:rFonts w:ascii="Times New Roman" w:hAnsi="Times New Roman" w:cs="Times New Roman"/>
          <w:sz w:val="25"/>
          <w:szCs w:val="25"/>
        </w:rPr>
        <w:t xml:space="preserve"> </w:t>
      </w:r>
      <w:r w:rsidR="003C15FB" w:rsidRPr="00AF4998">
        <w:rPr>
          <w:rFonts w:ascii="Times New Roman" w:hAnsi="Times New Roman" w:cs="Times New Roman"/>
          <w:sz w:val="25"/>
          <w:szCs w:val="25"/>
        </w:rPr>
        <w:t>influence the</w:t>
      </w:r>
      <w:r w:rsidRPr="00AF4998">
        <w:rPr>
          <w:rFonts w:ascii="Times New Roman" w:hAnsi="Times New Roman" w:cs="Times New Roman"/>
          <w:sz w:val="25"/>
          <w:szCs w:val="25"/>
        </w:rPr>
        <w:t xml:space="preserve"> behavior of the</w:t>
      </w:r>
      <w:r w:rsidR="00B85185" w:rsidRPr="00AF4998">
        <w:rPr>
          <w:rFonts w:ascii="Times New Roman" w:hAnsi="Times New Roman" w:cs="Times New Roman"/>
          <w:sz w:val="25"/>
          <w:szCs w:val="25"/>
        </w:rPr>
        <w:t xml:space="preserve"> different states of the</w:t>
      </w:r>
      <w:r w:rsidRPr="00AF4998">
        <w:rPr>
          <w:rFonts w:ascii="Times New Roman" w:hAnsi="Times New Roman" w:cs="Times New Roman"/>
          <w:sz w:val="25"/>
          <w:szCs w:val="25"/>
        </w:rPr>
        <w:t xml:space="preserve"> model.</w:t>
      </w:r>
    </w:p>
    <w:p w:rsidR="0007373E" w:rsidRPr="00AF4998" w:rsidRDefault="0007373E" w:rsidP="00ED45CF">
      <w:pPr>
        <w:pStyle w:val="Standard"/>
        <w:jc w:val="center"/>
        <w:rPr>
          <w:rFonts w:ascii="Times New Roman" w:hAnsi="Times New Roman" w:cs="Times New Roman"/>
          <w:bCs/>
          <w:sz w:val="25"/>
          <w:szCs w:val="25"/>
        </w:rPr>
      </w:pPr>
    </w:p>
    <w:p w:rsidR="00ED45CF" w:rsidRPr="00AF4998" w:rsidRDefault="00ED45CF" w:rsidP="00ED45CF">
      <w:pPr>
        <w:pStyle w:val="Standard"/>
        <w:jc w:val="center"/>
        <w:rPr>
          <w:rFonts w:ascii="Times New Roman" w:hAnsi="Times New Roman" w:cs="Times New Roman"/>
          <w:sz w:val="25"/>
          <w:szCs w:val="25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 w:cs="Times New Roman"/>
              <w:sz w:val="25"/>
              <w:szCs w:val="25"/>
            </w:rPr>
            <m:t>n</m:t>
          </m:r>
          <m:r>
            <w:rPr>
              <w:rFonts w:ascii="Cambria Math" w:hAnsi="Cambria Math" w:cs="Times New Roman"/>
              <w:sz w:val="25"/>
              <w:szCs w:val="25"/>
            </w:rPr>
            <m:t>=2</m:t>
          </m:r>
        </m:oMath>
      </m:oMathPara>
    </w:p>
    <w:p w:rsidR="00ED45CF" w:rsidRPr="00AF4998" w:rsidRDefault="00ED45CF" w:rsidP="00ED45CF">
      <w:pPr>
        <w:pStyle w:val="Standard"/>
        <w:rPr>
          <w:rFonts w:ascii="Times New Roman" w:hAnsi="Times New Roman" w:cs="Times New Roman"/>
          <w:sz w:val="25"/>
          <w:szCs w:val="25"/>
        </w:rPr>
      </w:pPr>
      <w:r w:rsidRPr="00AF4998">
        <w:rPr>
          <w:rFonts w:ascii="Times New Roman" w:hAnsi="Times New Roman" w:cs="Times New Roman"/>
          <w:sz w:val="25"/>
          <w:szCs w:val="25"/>
        </w:rPr>
        <w:t>The model has neither inputs nor outputs.</w:t>
      </w:r>
    </w:p>
    <w:p w:rsidR="00ED45CF" w:rsidRPr="00AF4998" w:rsidRDefault="00ED45CF" w:rsidP="00ED45CF">
      <w:pPr>
        <w:pStyle w:val="Standard"/>
        <w:rPr>
          <w:rFonts w:ascii="Times New Roman" w:hAnsi="Times New Roman" w:cs="Times New Roman"/>
          <w:sz w:val="25"/>
          <w:szCs w:val="25"/>
        </w:rPr>
      </w:pPr>
    </w:p>
    <w:p w:rsidR="00ED45CF" w:rsidRPr="00AF4998" w:rsidRDefault="00ED45CF" w:rsidP="00ED45CF">
      <w:pPr>
        <w:pStyle w:val="Standard"/>
        <w:jc w:val="center"/>
        <w:rPr>
          <w:rFonts w:ascii="Times New Roman" w:hAnsi="Times New Roman" w:cs="Times New Roman"/>
          <w:sz w:val="25"/>
          <w:szCs w:val="25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sz w:val="25"/>
                  <w:szCs w:val="25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5"/>
                  <w:szCs w:val="25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5"/>
                  <w:szCs w:val="25"/>
                </w:rPr>
                <m:t>list</m:t>
              </m:r>
            </m:sub>
          </m:sSub>
          <m:r>
            <w:rPr>
              <w:rFonts w:ascii="Cambria Math" w:hAnsi="Cambria Math" w:cs="Times New Roman"/>
              <w:sz w:val="25"/>
              <w:szCs w:val="25"/>
            </w:rPr>
            <m:t>=</m:t>
          </m:r>
          <m:sSub>
            <m:sSubPr>
              <m:ctrlPr>
                <w:rPr>
                  <w:rFonts w:ascii="Cambria Math" w:hAnsi="Cambria Math" w:cs="Times New Roman"/>
                  <w:sz w:val="25"/>
                  <w:szCs w:val="25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5"/>
                  <w:szCs w:val="25"/>
                </w:rPr>
                <m:t>Y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5"/>
                  <w:szCs w:val="25"/>
                </w:rPr>
                <m:t>list</m:t>
              </m:r>
            </m:sub>
          </m:sSub>
          <m:r>
            <w:rPr>
              <w:rFonts w:ascii="Cambria Math" w:hAnsi="Cambria Math" w:cs="Times New Roman"/>
              <w:sz w:val="25"/>
              <w:szCs w:val="25"/>
            </w:rPr>
            <m:t>=</m:t>
          </m:r>
          <m:r>
            <m:rPr>
              <m:sty m:val="p"/>
            </m:rPr>
            <w:rPr>
              <w:rFonts w:ascii="Cambria Math" w:hAnsi="Cambria Math" w:cs="Times New Roman"/>
              <w:sz w:val="25"/>
              <w:szCs w:val="25"/>
            </w:rPr>
            <m:t>X</m:t>
          </m:r>
          <m:r>
            <w:rPr>
              <w:rFonts w:ascii="Cambria Math" w:hAnsi="Cambria Math" w:cs="Times New Roman"/>
              <w:sz w:val="25"/>
              <w:szCs w:val="25"/>
            </w:rPr>
            <m:t>=</m:t>
          </m:r>
          <m:r>
            <m:rPr>
              <m:sty m:val="p"/>
            </m:rPr>
            <w:rPr>
              <w:rFonts w:ascii="Cambria Math" w:hAnsi="Cambria Math" w:cs="Times New Roman"/>
              <w:sz w:val="25"/>
              <w:szCs w:val="25"/>
            </w:rPr>
            <m:t>Y</m:t>
          </m:r>
          <m:r>
            <w:rPr>
              <w:rFonts w:ascii="Cambria Math" w:hAnsi="Cambria Math" w:cs="Times New Roman"/>
              <w:sz w:val="25"/>
              <w:szCs w:val="25"/>
            </w:rPr>
            <m:t>=∅</m:t>
          </m:r>
        </m:oMath>
      </m:oMathPara>
    </w:p>
    <w:p w:rsidR="00ED45CF" w:rsidRPr="00AF4998" w:rsidRDefault="00ED45CF" w:rsidP="00ED45CF">
      <w:pPr>
        <w:pStyle w:val="Standard"/>
        <w:rPr>
          <w:rFonts w:ascii="Times New Roman" w:hAnsi="Times New Roman" w:cs="Times New Roman"/>
          <w:sz w:val="25"/>
          <w:szCs w:val="25"/>
        </w:rPr>
      </w:pPr>
    </w:p>
    <w:p w:rsidR="00ED45CF" w:rsidRPr="00AF4998" w:rsidRDefault="00ED45CF" w:rsidP="00ED45CF">
      <w:pPr>
        <w:pStyle w:val="Standard"/>
        <w:rPr>
          <w:rFonts w:ascii="Times New Roman" w:hAnsi="Times New Roman" w:cs="Times New Roman"/>
          <w:sz w:val="25"/>
          <w:szCs w:val="25"/>
        </w:rPr>
      </w:pPr>
      <w:r w:rsidRPr="00AF4998">
        <w:rPr>
          <w:rFonts w:ascii="Times New Roman" w:hAnsi="Times New Roman" w:cs="Times New Roman"/>
          <w:sz w:val="25"/>
          <w:szCs w:val="25"/>
        </w:rPr>
        <w:t>The 5-by-5 cell square neighborhood is centered on each cell.</w:t>
      </w:r>
    </w:p>
    <w:p w:rsidR="00ED45CF" w:rsidRPr="00AF4998" w:rsidRDefault="00ED45CF" w:rsidP="00ED45CF">
      <w:pPr>
        <w:pStyle w:val="Standard"/>
        <w:rPr>
          <w:rFonts w:ascii="Times New Roman" w:hAnsi="Times New Roman" w:cs="Times New Roman"/>
          <w:sz w:val="25"/>
          <w:szCs w:val="25"/>
        </w:rPr>
      </w:pPr>
    </w:p>
    <w:p w:rsidR="00ED45CF" w:rsidRPr="00AF4998" w:rsidRDefault="00ED45CF" w:rsidP="00ED45CF">
      <w:pPr>
        <w:pStyle w:val="Standard"/>
        <w:jc w:val="center"/>
        <w:rPr>
          <w:rFonts w:ascii="Times New Roman" w:hAnsi="Times New Roman" w:cs="Times New Roman"/>
          <w:sz w:val="25"/>
          <w:szCs w:val="25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 w:cs="Times New Roman"/>
              <w:sz w:val="25"/>
              <w:szCs w:val="25"/>
            </w:rPr>
            <m:t>N</m:t>
          </m:r>
          <m:r>
            <w:rPr>
              <w:rFonts w:ascii="Cambria Math" w:hAnsi="Cambria Math" w:cs="Times New Roman"/>
              <w:sz w:val="25"/>
              <w:szCs w:val="25"/>
            </w:rPr>
            <m:t>=</m:t>
          </m:r>
          <m:r>
            <m:rPr>
              <m:nor/>
            </m:rPr>
            <w:rPr>
              <w:rFonts w:ascii="Times New Roman" w:hAnsi="Times New Roman" w:cs="Times New Roman"/>
              <w:sz w:val="25"/>
              <w:szCs w:val="25"/>
            </w:rPr>
            <m:t>{&lt;</m:t>
          </m:r>
          <m:r>
            <m:rPr>
              <m:sty m:val="p"/>
            </m:rPr>
            <w:rPr>
              <w:rFonts w:ascii="Cambria Math" w:hAnsi="Cambria Math" w:cs="Times New Roman"/>
              <w:sz w:val="25"/>
              <w:szCs w:val="25"/>
            </w:rPr>
            <m:t>i,j</m:t>
          </m:r>
          <m:r>
            <m:rPr>
              <m:nor/>
            </m:rPr>
            <w:rPr>
              <w:rFonts w:ascii="Times New Roman" w:hAnsi="Times New Roman" w:cs="Times New Roman"/>
              <w:sz w:val="25"/>
              <w:szCs w:val="25"/>
            </w:rPr>
            <m:t>&gt;</m:t>
          </m:r>
          <m:r>
            <w:rPr>
              <w:rFonts w:ascii="Cambria Math" w:hAnsi="Cambria Math" w:cs="Times New Roman"/>
              <w:sz w:val="25"/>
              <w:szCs w:val="25"/>
            </w:rPr>
            <m:t>∣</m:t>
          </m:r>
          <m:r>
            <m:rPr>
              <m:nor/>
            </m:rPr>
            <w:rPr>
              <w:rFonts w:ascii="Times New Roman" w:hAnsi="Times New Roman" w:cs="Times New Roman"/>
              <w:sz w:val="25"/>
              <w:szCs w:val="25"/>
            </w:rPr>
            <m:t>(</m:t>
          </m:r>
          <m:r>
            <m:rPr>
              <m:sty m:val="p"/>
            </m:rPr>
            <w:rPr>
              <w:rFonts w:ascii="Cambria Math" w:hAnsi="Cambria Math" w:cs="Times New Roman"/>
              <w:sz w:val="25"/>
              <w:szCs w:val="25"/>
            </w:rPr>
            <m:t>i</m:t>
          </m:r>
          <m:r>
            <w:rPr>
              <w:rFonts w:ascii="Cambria Math" w:hAnsi="Cambria Math" w:cs="Times New Roman"/>
              <w:sz w:val="25"/>
              <w:szCs w:val="25"/>
            </w:rPr>
            <m:t>∈</m:t>
          </m:r>
          <m:r>
            <m:rPr>
              <m:nor/>
            </m:rPr>
            <w:rPr>
              <w:rFonts w:ascii="Times New Roman" w:hAnsi="Times New Roman" w:cs="Times New Roman"/>
              <w:sz w:val="25"/>
              <w:szCs w:val="25"/>
            </w:rPr>
            <m:t>{</m:t>
          </m:r>
          <m:r>
            <w:rPr>
              <w:rFonts w:ascii="Cambria Math" w:hAnsi="Cambria Math" w:cs="Times New Roman"/>
              <w:sz w:val="25"/>
              <w:szCs w:val="25"/>
            </w:rPr>
            <m:t>-</m:t>
          </m:r>
          <m:r>
            <m:rPr>
              <m:sty m:val="p"/>
            </m:rPr>
            <w:rPr>
              <w:rFonts w:ascii="Cambria Math" w:hAnsi="Cambria Math" w:cs="Times New Roman"/>
              <w:sz w:val="25"/>
              <w:szCs w:val="25"/>
            </w:rPr>
            <m:t>2,</m:t>
          </m:r>
          <m:r>
            <w:rPr>
              <w:rFonts w:ascii="Cambria Math" w:hAnsi="Cambria Math" w:cs="Times New Roman"/>
              <w:sz w:val="25"/>
              <w:szCs w:val="25"/>
            </w:rPr>
            <m:t>-</m:t>
          </m:r>
          <m:r>
            <m:rPr>
              <m:sty m:val="p"/>
            </m:rPr>
            <w:rPr>
              <w:rFonts w:ascii="Cambria Math" w:hAnsi="Cambria Math" w:cs="Times New Roman"/>
              <w:sz w:val="25"/>
              <w:szCs w:val="25"/>
            </w:rPr>
            <m:t>1,0,1,</m:t>
          </m:r>
          <m:r>
            <w:rPr>
              <w:rFonts w:ascii="Cambria Math" w:hAnsi="Cambria Math" w:cs="Times New Roman"/>
              <w:sz w:val="25"/>
              <w:szCs w:val="25"/>
            </w:rPr>
            <m:t>2</m:t>
          </m:r>
          <m:r>
            <m:rPr>
              <m:nor/>
            </m:rPr>
            <w:rPr>
              <w:rFonts w:ascii="Times New Roman" w:hAnsi="Times New Roman" w:cs="Times New Roman"/>
              <w:sz w:val="25"/>
              <w:szCs w:val="25"/>
            </w:rPr>
            <m:t>})</m:t>
          </m:r>
          <m:r>
            <w:rPr>
              <w:rFonts w:ascii="Cambria Math" w:hAnsi="Cambria Math" w:cs="Times New Roman"/>
              <w:sz w:val="25"/>
              <w:szCs w:val="25"/>
            </w:rPr>
            <m:t>∧</m:t>
          </m:r>
          <m:r>
            <m:rPr>
              <m:nor/>
            </m:rPr>
            <w:rPr>
              <w:rFonts w:ascii="Times New Roman" w:hAnsi="Times New Roman" w:cs="Times New Roman"/>
              <w:sz w:val="25"/>
              <w:szCs w:val="25"/>
            </w:rPr>
            <m:t>(</m:t>
          </m:r>
          <m:r>
            <m:rPr>
              <m:sty m:val="p"/>
            </m:rPr>
            <w:rPr>
              <w:rFonts w:ascii="Cambria Math" w:hAnsi="Cambria Math" w:cs="Times New Roman"/>
              <w:sz w:val="25"/>
              <w:szCs w:val="25"/>
            </w:rPr>
            <m:t>j</m:t>
          </m:r>
          <m:r>
            <w:rPr>
              <w:rFonts w:ascii="Cambria Math" w:hAnsi="Cambria Math" w:cs="Times New Roman"/>
              <w:sz w:val="25"/>
              <w:szCs w:val="25"/>
            </w:rPr>
            <m:t>∈</m:t>
          </m:r>
          <m:r>
            <m:rPr>
              <m:nor/>
            </m:rPr>
            <w:rPr>
              <w:rFonts w:ascii="Times New Roman" w:hAnsi="Times New Roman" w:cs="Times New Roman"/>
              <w:sz w:val="25"/>
              <w:szCs w:val="25"/>
            </w:rPr>
            <m:t>{</m:t>
          </m:r>
          <m:r>
            <w:rPr>
              <w:rFonts w:ascii="Cambria Math" w:hAnsi="Cambria Math" w:cs="Times New Roman"/>
              <w:sz w:val="25"/>
              <w:szCs w:val="25"/>
            </w:rPr>
            <m:t>-</m:t>
          </m:r>
          <m:r>
            <m:rPr>
              <m:sty m:val="p"/>
            </m:rPr>
            <w:rPr>
              <w:rFonts w:ascii="Cambria Math" w:hAnsi="Cambria Math" w:cs="Times New Roman"/>
              <w:sz w:val="25"/>
              <w:szCs w:val="25"/>
            </w:rPr>
            <m:t>2,</m:t>
          </m:r>
          <m:r>
            <w:rPr>
              <w:rFonts w:ascii="Cambria Math" w:hAnsi="Cambria Math" w:cs="Times New Roman"/>
              <w:sz w:val="25"/>
              <w:szCs w:val="25"/>
            </w:rPr>
            <m:t>-</m:t>
          </m:r>
          <m:r>
            <m:rPr>
              <m:sty m:val="p"/>
            </m:rPr>
            <w:rPr>
              <w:rFonts w:ascii="Cambria Math" w:hAnsi="Cambria Math" w:cs="Times New Roman"/>
              <w:sz w:val="25"/>
              <w:szCs w:val="25"/>
            </w:rPr>
            <m:t>1,0,1,</m:t>
          </m:r>
          <m:r>
            <w:rPr>
              <w:rFonts w:ascii="Cambria Math" w:hAnsi="Cambria Math" w:cs="Times New Roman"/>
              <w:sz w:val="25"/>
              <w:szCs w:val="25"/>
            </w:rPr>
            <m:t>2</m:t>
          </m:r>
          <m:r>
            <m:rPr>
              <m:nor/>
            </m:rPr>
            <w:rPr>
              <w:rFonts w:ascii="Times New Roman" w:hAnsi="Times New Roman" w:cs="Times New Roman"/>
              <w:sz w:val="25"/>
              <w:szCs w:val="25"/>
            </w:rPr>
            <m:t>})}</m:t>
          </m:r>
        </m:oMath>
      </m:oMathPara>
    </w:p>
    <w:p w:rsidR="00ED45CF" w:rsidRPr="00AF4998" w:rsidRDefault="00ED45CF" w:rsidP="00ED45CF">
      <w:pPr>
        <w:pStyle w:val="Standard"/>
        <w:rPr>
          <w:rFonts w:ascii="Times New Roman" w:hAnsi="Times New Roman" w:cs="Times New Roman"/>
          <w:sz w:val="25"/>
          <w:szCs w:val="25"/>
        </w:rPr>
      </w:pPr>
    </w:p>
    <w:p w:rsidR="00ED45CF" w:rsidRPr="00AF4998" w:rsidRDefault="00ED45CF" w:rsidP="0007373E">
      <w:pPr>
        <w:pStyle w:val="Standard"/>
        <w:numPr>
          <w:ilvl w:val="0"/>
          <w:numId w:val="36"/>
        </w:numPr>
        <w:rPr>
          <w:rFonts w:ascii="Times New Roman" w:hAnsi="Times New Roman" w:cs="Times New Roman"/>
          <w:sz w:val="25"/>
          <w:szCs w:val="25"/>
        </w:rPr>
      </w:pPr>
      <w:r w:rsidRPr="00AF4998">
        <w:rPr>
          <w:rFonts w:ascii="Times New Roman" w:hAnsi="Times New Roman" w:cs="Times New Roman"/>
          <w:sz w:val="25"/>
          <w:szCs w:val="25"/>
        </w:rPr>
        <w:t xml:space="preserve">The borders of the model are </w:t>
      </w:r>
      <w:r w:rsidRPr="00AF4998">
        <w:rPr>
          <w:rFonts w:ascii="Times New Roman" w:hAnsi="Times New Roman" w:cs="Times New Roman"/>
          <w:b/>
          <w:sz w:val="25"/>
          <w:szCs w:val="25"/>
        </w:rPr>
        <w:t>wrapped</w:t>
      </w:r>
      <w:r w:rsidR="0007373E" w:rsidRPr="00AF4998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07373E" w:rsidRPr="00AF4998">
        <w:rPr>
          <w:rFonts w:ascii="Times New Roman" w:hAnsi="Times New Roman" w:cs="Times New Roman"/>
          <w:sz w:val="25"/>
          <w:szCs w:val="25"/>
        </w:rPr>
        <w:t xml:space="preserve">in order to ensure that the </w:t>
      </w:r>
      <w:r w:rsidR="00652BE1" w:rsidRPr="00AF4998">
        <w:rPr>
          <w:rFonts w:ascii="Times New Roman" w:hAnsi="Times New Roman" w:cs="Times New Roman"/>
          <w:sz w:val="25"/>
          <w:szCs w:val="25"/>
        </w:rPr>
        <w:t>growing</w:t>
      </w:r>
      <w:r w:rsidR="0007373E" w:rsidRPr="00AF4998">
        <w:rPr>
          <w:rFonts w:ascii="Times New Roman" w:hAnsi="Times New Roman" w:cs="Times New Roman"/>
          <w:sz w:val="25"/>
          <w:szCs w:val="25"/>
        </w:rPr>
        <w:t xml:space="preserve"> cells on the border are not completely removed from the model</w:t>
      </w:r>
      <w:r w:rsidR="0007373E" w:rsidRPr="00AF4998">
        <w:rPr>
          <w:rFonts w:ascii="Times New Roman" w:hAnsi="Times New Roman" w:cs="Times New Roman"/>
          <w:b/>
          <w:sz w:val="25"/>
          <w:szCs w:val="25"/>
        </w:rPr>
        <w:t>.</w:t>
      </w:r>
    </w:p>
    <w:p w:rsidR="00ED45CF" w:rsidRPr="00AF4998" w:rsidRDefault="00ED45CF" w:rsidP="00ED45CF">
      <w:pPr>
        <w:pStyle w:val="Standard"/>
        <w:rPr>
          <w:rFonts w:ascii="Times New Roman" w:hAnsi="Times New Roman" w:cs="Times New Roman"/>
          <w:sz w:val="25"/>
          <w:szCs w:val="25"/>
        </w:rPr>
      </w:pPr>
    </w:p>
    <w:p w:rsidR="00ED45CF" w:rsidRPr="00AF4998" w:rsidRDefault="00ED45CF" w:rsidP="00ED45CF">
      <w:pPr>
        <w:pStyle w:val="Standard"/>
        <w:rPr>
          <w:rFonts w:ascii="Times New Roman" w:hAnsi="Times New Roman" w:cs="Times New Roman"/>
          <w:sz w:val="25"/>
          <w:szCs w:val="25"/>
        </w:rPr>
      </w:pPr>
      <w:r w:rsidRPr="00AF4998">
        <w:rPr>
          <w:rFonts w:ascii="Times New Roman" w:hAnsi="Times New Roman" w:cs="Times New Roman"/>
          <w:sz w:val="25"/>
          <w:szCs w:val="25"/>
        </w:rPr>
        <w:t xml:space="preserve">The translation function </w:t>
      </w:r>
      <w:r w:rsidRPr="00AF4998">
        <w:rPr>
          <w:rFonts w:ascii="Times New Roman" w:hAnsi="Times New Roman" w:cs="Times New Roman"/>
          <w:b/>
          <w:bCs/>
          <w:sz w:val="25"/>
          <w:szCs w:val="25"/>
        </w:rPr>
        <w:t>Z</w:t>
      </w:r>
      <w:r w:rsidRPr="00AF4998">
        <w:rPr>
          <w:rFonts w:ascii="Times New Roman" w:hAnsi="Times New Roman" w:cs="Times New Roman"/>
          <w:sz w:val="25"/>
          <w:szCs w:val="25"/>
        </w:rPr>
        <w:t xml:space="preserve"> is defined as in the formal specification of Cell-DEVS.  </w:t>
      </w:r>
    </w:p>
    <w:p w:rsidR="00ED45CF" w:rsidRPr="00AF4998" w:rsidRDefault="00ED45CF" w:rsidP="00ED45CF">
      <w:pPr>
        <w:pStyle w:val="Standard"/>
        <w:rPr>
          <w:rFonts w:ascii="Times New Roman" w:hAnsi="Times New Roman" w:cs="Times New Roman"/>
          <w:sz w:val="25"/>
          <w:szCs w:val="25"/>
        </w:rPr>
      </w:pPr>
      <w:r w:rsidRPr="00AF4998">
        <w:rPr>
          <w:rFonts w:ascii="Times New Roman" w:hAnsi="Times New Roman" w:cs="Times New Roman"/>
          <w:sz w:val="25"/>
          <w:szCs w:val="25"/>
        </w:rPr>
        <w:t xml:space="preserve">The entire </w:t>
      </w:r>
      <w:r w:rsidRPr="00AF4998">
        <w:rPr>
          <w:rFonts w:ascii="Times New Roman" w:hAnsi="Times New Roman" w:cs="Times New Roman"/>
          <w:b/>
          <w:bCs/>
          <w:sz w:val="25"/>
          <w:szCs w:val="25"/>
        </w:rPr>
        <w:t>t</w:t>
      </w:r>
      <w:r w:rsidRPr="00AF4998">
        <w:rPr>
          <w:rFonts w:ascii="Times New Roman" w:hAnsi="Times New Roman" w:cs="Times New Roman"/>
          <w:b/>
          <w:bCs/>
          <w:sz w:val="25"/>
          <w:szCs w:val="25"/>
          <w:vertAlign w:val="subscript"/>
        </w:rPr>
        <w:t>1</w:t>
      </w:r>
      <w:r w:rsidRPr="00AF4998">
        <w:rPr>
          <w:rFonts w:ascii="Times New Roman" w:hAnsi="Times New Roman" w:cs="Times New Roman"/>
          <w:sz w:val="25"/>
          <w:szCs w:val="25"/>
        </w:rPr>
        <w:t>-by-</w:t>
      </w:r>
      <w:r w:rsidRPr="00AF4998">
        <w:rPr>
          <w:rFonts w:ascii="Times New Roman" w:hAnsi="Times New Roman" w:cs="Times New Roman"/>
          <w:b/>
          <w:bCs/>
          <w:sz w:val="25"/>
          <w:szCs w:val="25"/>
        </w:rPr>
        <w:t>t</w:t>
      </w:r>
      <w:r w:rsidRPr="00AF4998">
        <w:rPr>
          <w:rFonts w:ascii="Times New Roman" w:hAnsi="Times New Roman" w:cs="Times New Roman"/>
          <w:b/>
          <w:bCs/>
          <w:sz w:val="25"/>
          <w:szCs w:val="25"/>
          <w:vertAlign w:val="subscript"/>
        </w:rPr>
        <w:t>2</w:t>
      </w:r>
      <w:r w:rsidRPr="00AF4998">
        <w:rPr>
          <w:rFonts w:ascii="Times New Roman" w:hAnsi="Times New Roman" w:cs="Times New Roman"/>
          <w:sz w:val="25"/>
          <w:szCs w:val="25"/>
        </w:rPr>
        <w:t xml:space="preserve"> cell space is occupied by timed DEVS cells, each of which has the same specification.</w:t>
      </w:r>
    </w:p>
    <w:p w:rsidR="00ED45CF" w:rsidRPr="00AF4998" w:rsidRDefault="00ED45CF" w:rsidP="00ED45CF">
      <w:pPr>
        <w:pStyle w:val="Standard"/>
        <w:rPr>
          <w:rFonts w:ascii="Times New Roman" w:hAnsi="Times New Roman" w:cs="Times New Roman"/>
          <w:sz w:val="25"/>
          <w:szCs w:val="25"/>
        </w:rPr>
      </w:pPr>
    </w:p>
    <w:p w:rsidR="00B85185" w:rsidRPr="00AF4998" w:rsidRDefault="00B85185" w:rsidP="00ED45CF">
      <w:pPr>
        <w:pStyle w:val="Standard"/>
        <w:jc w:val="center"/>
        <w:rPr>
          <w:rFonts w:ascii="Times New Roman" w:hAnsi="Times New Roman" w:cs="Times New Roman"/>
          <w:sz w:val="25"/>
          <w:szCs w:val="25"/>
        </w:rPr>
      </w:pPr>
    </w:p>
    <w:p w:rsidR="00ED45CF" w:rsidRPr="00AF4998" w:rsidRDefault="00ED45CF" w:rsidP="00ED45CF">
      <w:pPr>
        <w:pStyle w:val="Standard"/>
        <w:jc w:val="center"/>
        <w:rPr>
          <w:rFonts w:ascii="Times New Roman" w:hAnsi="Times New Roman" w:cs="Times New Roman"/>
          <w:sz w:val="25"/>
          <w:szCs w:val="25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 w:cs="Times New Roman"/>
              <w:sz w:val="25"/>
              <w:szCs w:val="25"/>
            </w:rPr>
            <m:t>C</m:t>
          </m:r>
          <m:r>
            <w:rPr>
              <w:rFonts w:ascii="Cambria Math" w:hAnsi="Cambria Math" w:cs="Times New Roman"/>
              <w:sz w:val="25"/>
              <w:szCs w:val="25"/>
            </w:rPr>
            <m:t>=</m:t>
          </m:r>
          <m:r>
            <m:rPr>
              <m:nor/>
            </m:rPr>
            <w:rPr>
              <w:rFonts w:ascii="Times New Roman" w:hAnsi="Times New Roman" w:cs="Times New Roman"/>
              <w:sz w:val="25"/>
              <w:szCs w:val="25"/>
            </w:rPr>
            <m:t>{</m:t>
          </m:r>
          <m:sSub>
            <m:sSubPr>
              <m:ctrlPr>
                <w:rPr>
                  <w:rFonts w:ascii="Cambria Math" w:hAnsi="Cambria Math" w:cs="Times New Roman"/>
                  <w:sz w:val="25"/>
                  <w:szCs w:val="25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5"/>
                  <w:szCs w:val="25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5"/>
                  <w:szCs w:val="25"/>
                </w:rPr>
                <m:t>ij</m:t>
              </m:r>
            </m:sub>
          </m:sSub>
          <m:r>
            <w:rPr>
              <w:rFonts w:ascii="Cambria Math" w:hAnsi="Cambria Math" w:cs="Times New Roman"/>
              <w:sz w:val="25"/>
              <w:szCs w:val="25"/>
            </w:rPr>
            <m:t>∣</m:t>
          </m:r>
          <m:r>
            <m:rPr>
              <m:nor/>
            </m:rPr>
            <w:rPr>
              <w:rFonts w:ascii="Times New Roman" w:hAnsi="Times New Roman" w:cs="Times New Roman"/>
              <w:sz w:val="25"/>
              <w:szCs w:val="25"/>
            </w:rPr>
            <m:t>(</m:t>
          </m:r>
          <m:r>
            <m:rPr>
              <m:sty m:val="p"/>
            </m:rPr>
            <w:rPr>
              <w:rFonts w:ascii="Cambria Math" w:hAnsi="Cambria Math" w:cs="Times New Roman"/>
              <w:sz w:val="25"/>
              <w:szCs w:val="25"/>
            </w:rPr>
            <m:t>i</m:t>
          </m:r>
          <m:r>
            <m:rPr>
              <m:scr m:val="double-struck"/>
            </m:rPr>
            <w:rPr>
              <w:rFonts w:ascii="Cambria Math" w:hAnsi="Cambria Math" w:cs="Times New Roman"/>
              <w:sz w:val="25"/>
              <w:szCs w:val="25"/>
            </w:rPr>
            <m:t>∈Z</m:t>
          </m:r>
          <m:r>
            <m:rPr>
              <m:nor/>
            </m:rPr>
            <w:rPr>
              <w:rFonts w:ascii="Times New Roman" w:hAnsi="Times New Roman" w:cs="Times New Roman"/>
              <w:sz w:val="25"/>
              <w:szCs w:val="25"/>
            </w:rPr>
            <m:t>)</m:t>
          </m:r>
          <m:r>
            <w:rPr>
              <w:rFonts w:ascii="Cambria Math" w:hAnsi="Cambria Math" w:cs="Times New Roman"/>
              <w:sz w:val="25"/>
              <w:szCs w:val="25"/>
            </w:rPr>
            <m:t>∧</m:t>
          </m:r>
          <m:r>
            <m:rPr>
              <m:nor/>
            </m:rPr>
            <w:rPr>
              <w:rFonts w:ascii="Times New Roman" w:hAnsi="Times New Roman" w:cs="Times New Roman"/>
              <w:sz w:val="25"/>
              <w:szCs w:val="25"/>
            </w:rPr>
            <m:t>(</m:t>
          </m:r>
          <m:r>
            <w:rPr>
              <w:rFonts w:ascii="Cambria Math" w:hAnsi="Cambria Math" w:cs="Times New Roman"/>
              <w:sz w:val="25"/>
              <w:szCs w:val="25"/>
            </w:rPr>
            <m:t>0≤</m:t>
          </m:r>
          <m:r>
            <m:rPr>
              <m:sty m:val="p"/>
            </m:rPr>
            <w:rPr>
              <w:rFonts w:ascii="Cambria Math" w:hAnsi="Cambria Math" w:cs="Times New Roman"/>
              <w:sz w:val="25"/>
              <w:szCs w:val="25"/>
            </w:rPr>
            <m:t>i</m:t>
          </m:r>
          <m:r>
            <w:rPr>
              <w:rFonts w:ascii="Cambria Math" w:hAnsi="Cambria Math" w:cs="Times New Roman"/>
              <w:sz w:val="25"/>
              <w:szCs w:val="25"/>
            </w:rPr>
            <m:t>&lt;</m:t>
          </m:r>
          <m:sSub>
            <m:sSubPr>
              <m:ctrlPr>
                <w:rPr>
                  <w:rFonts w:ascii="Cambria Math" w:hAnsi="Cambria Math" w:cs="Times New Roman"/>
                  <w:sz w:val="25"/>
                  <w:szCs w:val="25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5"/>
                  <w:szCs w:val="25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5"/>
                  <w:szCs w:val="25"/>
                </w:rPr>
                <m:t>1</m:t>
              </m:r>
            </m:sub>
          </m:sSub>
          <m:r>
            <m:rPr>
              <m:nor/>
            </m:rPr>
            <w:rPr>
              <w:rFonts w:ascii="Times New Roman" w:hAnsi="Times New Roman" w:cs="Times New Roman"/>
              <w:sz w:val="25"/>
              <w:szCs w:val="25"/>
            </w:rPr>
            <m:t>)</m:t>
          </m:r>
          <m:r>
            <w:rPr>
              <w:rFonts w:ascii="Cambria Math" w:hAnsi="Cambria Math" w:cs="Times New Roman"/>
              <w:sz w:val="25"/>
              <w:szCs w:val="25"/>
            </w:rPr>
            <m:t>∧</m:t>
          </m:r>
          <m:r>
            <m:rPr>
              <m:nor/>
            </m:rPr>
            <w:rPr>
              <w:rFonts w:ascii="Times New Roman" w:hAnsi="Times New Roman" w:cs="Times New Roman"/>
              <w:sz w:val="25"/>
              <w:szCs w:val="25"/>
            </w:rPr>
            <m:t>(</m:t>
          </m:r>
          <m:r>
            <m:rPr>
              <m:sty m:val="p"/>
            </m:rPr>
            <w:rPr>
              <w:rFonts w:ascii="Cambria Math" w:hAnsi="Cambria Math" w:cs="Times New Roman"/>
              <w:sz w:val="25"/>
              <w:szCs w:val="25"/>
            </w:rPr>
            <m:t>j</m:t>
          </m:r>
          <m:r>
            <m:rPr>
              <m:scr m:val="double-struck"/>
            </m:rPr>
            <w:rPr>
              <w:rFonts w:ascii="Cambria Math" w:hAnsi="Cambria Math" w:cs="Times New Roman"/>
              <w:sz w:val="25"/>
              <w:szCs w:val="25"/>
            </w:rPr>
            <m:t>∈Z</m:t>
          </m:r>
          <m:r>
            <m:rPr>
              <m:nor/>
            </m:rPr>
            <w:rPr>
              <w:rFonts w:ascii="Times New Roman" w:hAnsi="Times New Roman" w:cs="Times New Roman"/>
              <w:sz w:val="25"/>
              <w:szCs w:val="25"/>
            </w:rPr>
            <m:t>)</m:t>
          </m:r>
          <m:r>
            <w:rPr>
              <w:rFonts w:ascii="Cambria Math" w:hAnsi="Cambria Math" w:cs="Times New Roman"/>
              <w:sz w:val="25"/>
              <w:szCs w:val="25"/>
            </w:rPr>
            <m:t>∧</m:t>
          </m:r>
          <m:r>
            <m:rPr>
              <m:nor/>
            </m:rPr>
            <w:rPr>
              <w:rFonts w:ascii="Times New Roman" w:hAnsi="Times New Roman" w:cs="Times New Roman"/>
              <w:sz w:val="25"/>
              <w:szCs w:val="25"/>
            </w:rPr>
            <m:t>(</m:t>
          </m:r>
          <m:r>
            <w:rPr>
              <w:rFonts w:ascii="Cambria Math" w:hAnsi="Cambria Math" w:cs="Times New Roman"/>
              <w:sz w:val="25"/>
              <w:szCs w:val="25"/>
            </w:rPr>
            <m:t>0≤</m:t>
          </m:r>
          <m:r>
            <m:rPr>
              <m:sty m:val="p"/>
            </m:rPr>
            <w:rPr>
              <w:rFonts w:ascii="Cambria Math" w:hAnsi="Cambria Math" w:cs="Times New Roman"/>
              <w:sz w:val="25"/>
              <w:szCs w:val="25"/>
            </w:rPr>
            <m:t>j</m:t>
          </m:r>
          <m:r>
            <w:rPr>
              <w:rFonts w:ascii="Cambria Math" w:hAnsi="Cambria Math" w:cs="Times New Roman"/>
              <w:sz w:val="25"/>
              <w:szCs w:val="25"/>
            </w:rPr>
            <m:t>&lt;</m:t>
          </m:r>
          <m:sSub>
            <m:sSubPr>
              <m:ctrlPr>
                <w:rPr>
                  <w:rFonts w:ascii="Cambria Math" w:hAnsi="Cambria Math" w:cs="Times New Roman"/>
                  <w:sz w:val="25"/>
                  <w:szCs w:val="25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5"/>
                  <w:szCs w:val="25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5"/>
                  <w:szCs w:val="25"/>
                </w:rPr>
                <m:t>2</m:t>
              </m:r>
            </m:sub>
          </m:sSub>
          <m:r>
            <m:rPr>
              <m:nor/>
            </m:rPr>
            <w:rPr>
              <w:rFonts w:ascii="Times New Roman" w:hAnsi="Times New Roman" w:cs="Times New Roman"/>
              <w:sz w:val="25"/>
              <w:szCs w:val="25"/>
            </w:rPr>
            <m:t>)}</m:t>
          </m:r>
        </m:oMath>
      </m:oMathPara>
    </w:p>
    <w:p w:rsidR="00ED45CF" w:rsidRPr="00AF4998" w:rsidRDefault="00ED45CF" w:rsidP="00ED45CF">
      <w:pPr>
        <w:pStyle w:val="Standard"/>
        <w:rPr>
          <w:rFonts w:ascii="Times New Roman" w:hAnsi="Times New Roman" w:cs="Times New Roman"/>
          <w:sz w:val="25"/>
          <w:szCs w:val="25"/>
        </w:rPr>
      </w:pPr>
    </w:p>
    <w:p w:rsidR="00ED45CF" w:rsidRPr="00AF4998" w:rsidRDefault="00ED45CF" w:rsidP="00ED45CF">
      <w:pPr>
        <w:pStyle w:val="Standard"/>
        <w:jc w:val="center"/>
        <w:rPr>
          <w:rFonts w:ascii="Times New Roman" w:hAnsi="Times New Roman" w:cs="Times New Roman"/>
          <w:sz w:val="25"/>
          <w:szCs w:val="25"/>
        </w:rPr>
      </w:pPr>
      <w:r w:rsidRPr="00AF4998">
        <w:rPr>
          <w:rFonts w:ascii="Times New Roman" w:hAnsi="Times New Roman" w:cs="Times New Roman"/>
          <w:sz w:val="25"/>
          <w:szCs w:val="25"/>
        </w:rPr>
        <w:t>(where...)</w:t>
      </w:r>
    </w:p>
    <w:p w:rsidR="00ED45CF" w:rsidRPr="00AF4998" w:rsidRDefault="00ED45CF" w:rsidP="00ED45CF">
      <w:pPr>
        <w:pStyle w:val="Standard"/>
        <w:rPr>
          <w:rFonts w:ascii="Times New Roman" w:hAnsi="Times New Roman" w:cs="Times New Roman"/>
          <w:sz w:val="25"/>
          <w:szCs w:val="25"/>
        </w:rPr>
      </w:pPr>
    </w:p>
    <w:p w:rsidR="00ED45CF" w:rsidRPr="00AF4998" w:rsidRDefault="00ED45CF" w:rsidP="00ED45CF">
      <w:pPr>
        <w:pStyle w:val="Standard"/>
        <w:jc w:val="center"/>
        <w:rPr>
          <w:rFonts w:ascii="Times New Roman" w:hAnsi="Times New Roman" w:cs="Times New Roman"/>
          <w:sz w:val="25"/>
          <w:szCs w:val="25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sz w:val="25"/>
                  <w:szCs w:val="25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5"/>
                  <w:szCs w:val="25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5"/>
                  <w:szCs w:val="25"/>
                </w:rPr>
                <m:t>ij</m:t>
              </m:r>
            </m:sub>
          </m:sSub>
          <m:r>
            <w:rPr>
              <w:rFonts w:ascii="Cambria Math" w:hAnsi="Cambria Math" w:cs="Times New Roman"/>
              <w:sz w:val="25"/>
              <w:szCs w:val="25"/>
            </w:rPr>
            <m:t>=</m:t>
          </m:r>
          <m:r>
            <m:rPr>
              <m:nor/>
            </m:rPr>
            <w:rPr>
              <w:rFonts w:ascii="Times New Roman" w:hAnsi="Times New Roman" w:cs="Times New Roman"/>
              <w:sz w:val="25"/>
              <w:szCs w:val="25"/>
            </w:rPr>
            <m:t>&lt;</m:t>
          </m:r>
          <m:sSub>
            <m:sSubPr>
              <m:ctrlPr>
                <w:rPr>
                  <w:rFonts w:ascii="Cambria Math" w:hAnsi="Cambria Math" w:cs="Times New Roman"/>
                  <w:sz w:val="25"/>
                  <w:szCs w:val="25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5"/>
                  <w:szCs w:val="25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5"/>
                  <w:szCs w:val="25"/>
                </w:rPr>
                <m:t>C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5"/>
              <w:szCs w:val="25"/>
            </w:rPr>
            <m:t>,</m:t>
          </m:r>
          <m:sSub>
            <m:sSubPr>
              <m:ctrlPr>
                <w:rPr>
                  <w:rFonts w:ascii="Cambria Math" w:hAnsi="Cambria Math" w:cs="Times New Roman"/>
                  <w:sz w:val="25"/>
                  <w:szCs w:val="25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5"/>
                  <w:szCs w:val="25"/>
                </w:rPr>
                <m:t>Y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5"/>
                  <w:szCs w:val="25"/>
                </w:rPr>
                <m:t>C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5"/>
              <w:szCs w:val="25"/>
            </w:rPr>
            <m:t>,S,N,delay,d,</m:t>
          </m:r>
          <m:sSub>
            <m:sSubPr>
              <m:ctrlPr>
                <w:rPr>
                  <w:rFonts w:ascii="Cambria Math" w:hAnsi="Cambria Math" w:cs="Times New Roman"/>
                  <w:sz w:val="25"/>
                  <w:szCs w:val="25"/>
                </w:rPr>
              </m:ctrlPr>
            </m:sSubPr>
            <m:e>
              <m:r>
                <w:rPr>
                  <w:rFonts w:ascii="Cambria Math" w:hAnsi="Cambria Math" w:cs="Times New Roman"/>
                  <w:sz w:val="25"/>
                  <w:szCs w:val="25"/>
                </w:rPr>
                <m:t>δ</m:t>
              </m:r>
            </m:e>
            <m:sub>
              <m:r>
                <m:rPr>
                  <m:nor/>
                </m:rPr>
                <w:rPr>
                  <w:rFonts w:ascii="Times New Roman" w:hAnsi="Times New Roman" w:cs="Times New Roman"/>
                  <w:sz w:val="25"/>
                  <w:szCs w:val="25"/>
                </w:rPr>
                <m:t>int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5"/>
              <w:szCs w:val="25"/>
            </w:rPr>
            <m:t>,</m:t>
          </m:r>
          <m:sSub>
            <m:sSubPr>
              <m:ctrlPr>
                <w:rPr>
                  <w:rFonts w:ascii="Cambria Math" w:hAnsi="Cambria Math" w:cs="Times New Roman"/>
                  <w:sz w:val="25"/>
                  <w:szCs w:val="25"/>
                </w:rPr>
              </m:ctrlPr>
            </m:sSubPr>
            <m:e>
              <m:r>
                <w:rPr>
                  <w:rFonts w:ascii="Cambria Math" w:hAnsi="Cambria Math" w:cs="Times New Roman"/>
                  <w:sz w:val="25"/>
                  <w:szCs w:val="25"/>
                </w:rPr>
                <m:t>δ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5"/>
                  <w:szCs w:val="25"/>
                </w:rPr>
                <m:t>ext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5"/>
              <w:szCs w:val="25"/>
            </w:rPr>
            <m:t>,</m:t>
          </m:r>
          <m:r>
            <w:rPr>
              <w:rFonts w:ascii="Cambria Math" w:hAnsi="Cambria Math" w:cs="Times New Roman"/>
              <w:sz w:val="25"/>
              <w:szCs w:val="25"/>
            </w:rPr>
            <m:t>τ,λ,D</m:t>
          </m:r>
          <m:r>
            <m:rPr>
              <m:nor/>
            </m:rPr>
            <w:rPr>
              <w:rFonts w:ascii="Times New Roman" w:hAnsi="Times New Roman" w:cs="Times New Roman"/>
              <w:sz w:val="25"/>
              <w:szCs w:val="25"/>
            </w:rPr>
            <m:t>&gt;</m:t>
          </m:r>
        </m:oMath>
      </m:oMathPara>
    </w:p>
    <w:p w:rsidR="00ED45CF" w:rsidRPr="00AF4998" w:rsidRDefault="00ED45CF" w:rsidP="00ED45CF">
      <w:pPr>
        <w:pStyle w:val="Standard"/>
        <w:rPr>
          <w:rFonts w:ascii="Times New Roman" w:hAnsi="Times New Roman" w:cs="Times New Roman"/>
          <w:sz w:val="25"/>
          <w:szCs w:val="25"/>
        </w:rPr>
      </w:pPr>
    </w:p>
    <w:p w:rsidR="00ED45CF" w:rsidRPr="00AF4998" w:rsidRDefault="00ED45CF" w:rsidP="00ED45CF">
      <w:pPr>
        <w:pStyle w:val="Standard"/>
        <w:rPr>
          <w:rFonts w:ascii="Times New Roman" w:hAnsi="Times New Roman" w:cs="Times New Roman"/>
          <w:sz w:val="25"/>
          <w:szCs w:val="25"/>
        </w:rPr>
      </w:pPr>
      <w:r w:rsidRPr="00AF4998">
        <w:rPr>
          <w:rFonts w:ascii="Times New Roman" w:hAnsi="Times New Roman" w:cs="Times New Roman"/>
          <w:sz w:val="25"/>
          <w:szCs w:val="25"/>
        </w:rPr>
        <w:t>As was the case for the cell-space, the DEVS cells have neither input nor output values.</w:t>
      </w:r>
    </w:p>
    <w:p w:rsidR="00ED45CF" w:rsidRPr="00AF4998" w:rsidRDefault="00ED45CF" w:rsidP="00ED45CF">
      <w:pPr>
        <w:pStyle w:val="Standard"/>
        <w:rPr>
          <w:rFonts w:ascii="Times New Roman" w:hAnsi="Times New Roman" w:cs="Times New Roman"/>
          <w:sz w:val="25"/>
          <w:szCs w:val="25"/>
        </w:rPr>
      </w:pPr>
    </w:p>
    <w:p w:rsidR="00ED45CF" w:rsidRPr="00AF4998" w:rsidRDefault="00ED45CF" w:rsidP="00ED45CF">
      <w:pPr>
        <w:pStyle w:val="Standard"/>
        <w:jc w:val="center"/>
        <w:rPr>
          <w:rFonts w:ascii="Times New Roman" w:hAnsi="Times New Roman" w:cs="Times New Roman"/>
          <w:sz w:val="25"/>
          <w:szCs w:val="25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sz w:val="25"/>
                  <w:szCs w:val="25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5"/>
                  <w:szCs w:val="25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5"/>
                  <w:szCs w:val="25"/>
                </w:rPr>
                <m:t>C</m:t>
              </m:r>
            </m:sub>
          </m:sSub>
          <m:r>
            <w:rPr>
              <w:rFonts w:ascii="Cambria Math" w:hAnsi="Cambria Math" w:cs="Times New Roman"/>
              <w:sz w:val="25"/>
              <w:szCs w:val="25"/>
            </w:rPr>
            <m:t>=</m:t>
          </m:r>
          <m:sSub>
            <m:sSubPr>
              <m:ctrlPr>
                <w:rPr>
                  <w:rFonts w:ascii="Cambria Math" w:hAnsi="Cambria Math" w:cs="Times New Roman"/>
                  <w:sz w:val="25"/>
                  <w:szCs w:val="25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5"/>
                  <w:szCs w:val="25"/>
                </w:rPr>
                <m:t>Y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5"/>
                  <w:szCs w:val="25"/>
                </w:rPr>
                <m:t>C</m:t>
              </m:r>
            </m:sub>
          </m:sSub>
          <m:r>
            <w:rPr>
              <w:rFonts w:ascii="Cambria Math" w:hAnsi="Cambria Math" w:cs="Times New Roman"/>
              <w:sz w:val="25"/>
              <w:szCs w:val="25"/>
            </w:rPr>
            <m:t>=∅</m:t>
          </m:r>
        </m:oMath>
      </m:oMathPara>
    </w:p>
    <w:p w:rsidR="00ED45CF" w:rsidRPr="00AF4998" w:rsidRDefault="00ED45CF" w:rsidP="00ED45CF">
      <w:pPr>
        <w:pStyle w:val="Standard"/>
        <w:rPr>
          <w:rFonts w:ascii="Times New Roman" w:hAnsi="Times New Roman" w:cs="Times New Roman"/>
          <w:sz w:val="25"/>
          <w:szCs w:val="25"/>
        </w:rPr>
      </w:pPr>
    </w:p>
    <w:p w:rsidR="00ED45CF" w:rsidRPr="00AF4998" w:rsidRDefault="00ED45CF" w:rsidP="00ED45CF">
      <w:pPr>
        <w:pStyle w:val="Standard"/>
        <w:rPr>
          <w:rFonts w:ascii="Times New Roman" w:hAnsi="Times New Roman" w:cs="Times New Roman"/>
          <w:sz w:val="25"/>
          <w:szCs w:val="25"/>
        </w:rPr>
      </w:pPr>
      <w:r w:rsidRPr="00AF4998">
        <w:rPr>
          <w:rFonts w:ascii="Times New Roman" w:hAnsi="Times New Roman" w:cs="Times New Roman"/>
          <w:sz w:val="25"/>
          <w:szCs w:val="25"/>
        </w:rPr>
        <w:t xml:space="preserve">The state associated with each individual cell consists of both a type and a direction.  The type indicates whether the represented biological cell is a normal, immunity, proliferative, dormant, or necro cell.  The direction, which is either &lt;0, 0&gt; or the coordinates of an adjacent cell, indicates either the way </w:t>
      </w:r>
      <w:r w:rsidR="00B70F5A" w:rsidRPr="00AF4998">
        <w:rPr>
          <w:rFonts w:ascii="Times New Roman" w:hAnsi="Times New Roman" w:cs="Times New Roman"/>
          <w:sz w:val="25"/>
          <w:szCs w:val="25"/>
        </w:rPr>
        <w:t>active</w:t>
      </w:r>
      <w:r w:rsidRPr="00AF4998">
        <w:rPr>
          <w:rFonts w:ascii="Times New Roman" w:hAnsi="Times New Roman" w:cs="Times New Roman"/>
          <w:sz w:val="25"/>
          <w:szCs w:val="25"/>
        </w:rPr>
        <w:t xml:space="preserve"> cells are moving or the way </w:t>
      </w:r>
      <w:r w:rsidR="00B70F5A" w:rsidRPr="00AF4998">
        <w:rPr>
          <w:rFonts w:ascii="Times New Roman" w:hAnsi="Times New Roman" w:cs="Times New Roman"/>
          <w:sz w:val="25"/>
          <w:szCs w:val="25"/>
        </w:rPr>
        <w:t xml:space="preserve">they </w:t>
      </w:r>
      <w:r w:rsidRPr="00AF4998">
        <w:rPr>
          <w:rFonts w:ascii="Times New Roman" w:hAnsi="Times New Roman" w:cs="Times New Roman"/>
          <w:sz w:val="25"/>
          <w:szCs w:val="25"/>
        </w:rPr>
        <w:t>are dividing.</w:t>
      </w:r>
    </w:p>
    <w:p w:rsidR="00ED45CF" w:rsidRPr="00AF4998" w:rsidRDefault="00ED45CF" w:rsidP="00ED45CF">
      <w:pPr>
        <w:pStyle w:val="Standard"/>
        <w:rPr>
          <w:rFonts w:ascii="Times New Roman" w:hAnsi="Times New Roman" w:cs="Times New Roman"/>
          <w:sz w:val="25"/>
          <w:szCs w:val="25"/>
        </w:rPr>
      </w:pPr>
    </w:p>
    <w:p w:rsidR="00ED45CF" w:rsidRPr="00AF4998" w:rsidRDefault="00ED45CF" w:rsidP="00ED45CF">
      <w:pPr>
        <w:pStyle w:val="Standard"/>
        <w:jc w:val="center"/>
        <w:rPr>
          <w:rFonts w:ascii="Times New Roman" w:hAnsi="Times New Roman" w:cs="Times New Roman"/>
          <w:sz w:val="25"/>
          <w:szCs w:val="25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 w:cs="Times New Roman"/>
              <w:sz w:val="25"/>
              <w:szCs w:val="25"/>
            </w:rPr>
            <m:t>S</m:t>
          </m:r>
          <m:r>
            <w:rPr>
              <w:rFonts w:ascii="Cambria Math" w:hAnsi="Cambria Math" w:cs="Times New Roman"/>
              <w:sz w:val="25"/>
              <w:szCs w:val="25"/>
            </w:rPr>
            <m:t>=</m:t>
          </m:r>
          <m:r>
            <m:rPr>
              <m:nor/>
            </m:rPr>
            <w:rPr>
              <w:rFonts w:ascii="Times New Roman" w:hAnsi="Times New Roman" w:cs="Times New Roman"/>
              <w:sz w:val="25"/>
              <w:szCs w:val="25"/>
            </w:rPr>
            <m:t>{&lt;</m:t>
          </m:r>
          <m:r>
            <m:rPr>
              <m:sty m:val="p"/>
            </m:rPr>
            <w:rPr>
              <w:rFonts w:ascii="Cambria Math" w:hAnsi="Cambria Math" w:cs="Times New Roman"/>
              <w:sz w:val="25"/>
              <w:szCs w:val="25"/>
            </w:rPr>
            <m:t>type,direction</m:t>
          </m:r>
          <m:r>
            <m:rPr>
              <m:nor/>
            </m:rPr>
            <w:rPr>
              <w:rFonts w:ascii="Times New Roman" w:hAnsi="Times New Roman" w:cs="Times New Roman"/>
              <w:sz w:val="25"/>
              <w:szCs w:val="25"/>
            </w:rPr>
            <m:t>&gt;</m:t>
          </m:r>
          <m:r>
            <w:rPr>
              <w:rFonts w:ascii="Cambria Math" w:hAnsi="Cambria Math" w:cs="Times New Roman"/>
              <w:sz w:val="25"/>
              <w:szCs w:val="25"/>
            </w:rPr>
            <m:t>∣</m:t>
          </m:r>
          <m:r>
            <m:rPr>
              <m:nor/>
            </m:rPr>
            <w:rPr>
              <w:rFonts w:ascii="Times New Roman" w:hAnsi="Times New Roman" w:cs="Times New Roman"/>
              <w:sz w:val="25"/>
              <w:szCs w:val="25"/>
            </w:rPr>
            <m:t>(</m:t>
          </m:r>
          <m:r>
            <m:rPr>
              <m:sty m:val="p"/>
            </m:rPr>
            <w:rPr>
              <w:rFonts w:ascii="Cambria Math" w:hAnsi="Cambria Math" w:cs="Times New Roman"/>
              <w:sz w:val="25"/>
              <w:szCs w:val="25"/>
            </w:rPr>
            <m:t>type</m:t>
          </m:r>
          <m:r>
            <w:rPr>
              <w:rFonts w:ascii="Cambria Math" w:hAnsi="Cambria Math" w:cs="Times New Roman"/>
              <w:sz w:val="25"/>
              <w:szCs w:val="25"/>
            </w:rPr>
            <m:t>∈</m:t>
          </m:r>
          <m:r>
            <m:rPr>
              <m:sty m:val="p"/>
            </m:rPr>
            <w:rPr>
              <w:rFonts w:ascii="Cambria Math" w:hAnsi="Cambria Math" w:cs="Times New Roman"/>
              <w:sz w:val="25"/>
              <w:szCs w:val="25"/>
            </w:rPr>
            <m:t>types</m:t>
          </m:r>
          <m:r>
            <m:rPr>
              <m:nor/>
            </m:rPr>
            <w:rPr>
              <w:rFonts w:ascii="Times New Roman" w:hAnsi="Times New Roman" w:cs="Times New Roman"/>
              <w:sz w:val="25"/>
              <w:szCs w:val="25"/>
            </w:rPr>
            <m:t>)</m:t>
          </m:r>
          <m:r>
            <w:rPr>
              <w:rFonts w:ascii="Cambria Math" w:hAnsi="Cambria Math" w:cs="Times New Roman"/>
              <w:sz w:val="25"/>
              <w:szCs w:val="25"/>
            </w:rPr>
            <m:t>∧</m:t>
          </m:r>
          <m:r>
            <m:rPr>
              <m:nor/>
            </m:rPr>
            <w:rPr>
              <w:rFonts w:ascii="Times New Roman" w:hAnsi="Times New Roman" w:cs="Times New Roman"/>
              <w:sz w:val="25"/>
              <w:szCs w:val="25"/>
            </w:rPr>
            <m:t>(</m:t>
          </m:r>
          <m:r>
            <m:rPr>
              <m:sty m:val="p"/>
            </m:rPr>
            <w:rPr>
              <w:rFonts w:ascii="Cambria Math" w:hAnsi="Cambria Math" w:cs="Times New Roman"/>
              <w:sz w:val="25"/>
              <w:szCs w:val="25"/>
            </w:rPr>
            <m:t>direction</m:t>
          </m:r>
          <m:r>
            <w:rPr>
              <w:rFonts w:ascii="Cambria Math" w:hAnsi="Cambria Math" w:cs="Times New Roman"/>
              <w:sz w:val="25"/>
              <w:szCs w:val="25"/>
            </w:rPr>
            <m:t>∈</m:t>
          </m:r>
          <m:r>
            <m:rPr>
              <m:sty m:val="p"/>
            </m:rPr>
            <w:rPr>
              <w:rFonts w:ascii="Cambria Math" w:hAnsi="Cambria Math" w:cs="Times New Roman"/>
              <w:sz w:val="25"/>
              <w:szCs w:val="25"/>
            </w:rPr>
            <m:t>directions</m:t>
          </m:r>
          <m:r>
            <m:rPr>
              <m:nor/>
            </m:rPr>
            <w:rPr>
              <w:rFonts w:ascii="Times New Roman" w:hAnsi="Times New Roman" w:cs="Times New Roman"/>
              <w:sz w:val="25"/>
              <w:szCs w:val="25"/>
            </w:rPr>
            <m:t>)}</m:t>
          </m:r>
        </m:oMath>
      </m:oMathPara>
    </w:p>
    <w:p w:rsidR="00ED45CF" w:rsidRPr="00AF4998" w:rsidRDefault="00ED45CF" w:rsidP="00ED45CF">
      <w:pPr>
        <w:pStyle w:val="Standard"/>
        <w:jc w:val="center"/>
        <w:rPr>
          <w:rFonts w:ascii="Times New Roman" w:hAnsi="Times New Roman" w:cs="Times New Roman"/>
          <w:sz w:val="25"/>
          <w:szCs w:val="25"/>
        </w:rPr>
      </w:pPr>
    </w:p>
    <w:p w:rsidR="00ED45CF" w:rsidRPr="00AF4998" w:rsidRDefault="00ED45CF" w:rsidP="00ED45CF">
      <w:pPr>
        <w:pStyle w:val="Standard"/>
        <w:jc w:val="center"/>
        <w:rPr>
          <w:rFonts w:ascii="Times New Roman" w:hAnsi="Times New Roman" w:cs="Times New Roman"/>
          <w:sz w:val="25"/>
          <w:szCs w:val="25"/>
        </w:rPr>
      </w:pPr>
      <w:r w:rsidRPr="00AF4998">
        <w:rPr>
          <w:rFonts w:ascii="Times New Roman" w:hAnsi="Times New Roman" w:cs="Times New Roman"/>
          <w:sz w:val="25"/>
          <w:szCs w:val="25"/>
        </w:rPr>
        <w:t>(where...)</w:t>
      </w:r>
    </w:p>
    <w:p w:rsidR="00ED45CF" w:rsidRPr="00AF4998" w:rsidRDefault="00ED45CF" w:rsidP="00ED45CF">
      <w:pPr>
        <w:pStyle w:val="Standard"/>
        <w:jc w:val="center"/>
        <w:rPr>
          <w:rFonts w:ascii="Times New Roman" w:hAnsi="Times New Roman" w:cs="Times New Roman"/>
          <w:sz w:val="25"/>
          <w:szCs w:val="25"/>
        </w:rPr>
      </w:pPr>
    </w:p>
    <w:p w:rsidR="00ED45CF" w:rsidRPr="00AF4998" w:rsidRDefault="00ED45CF" w:rsidP="00ED45CF">
      <w:pPr>
        <w:pStyle w:val="Standard"/>
        <w:jc w:val="center"/>
        <w:rPr>
          <w:rFonts w:ascii="Times New Roman" w:hAnsi="Times New Roman" w:cs="Times New Roman"/>
          <w:sz w:val="25"/>
          <w:szCs w:val="25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 w:cs="Times New Roman"/>
              <w:sz w:val="25"/>
              <w:szCs w:val="25"/>
            </w:rPr>
            <m:t>types</m:t>
          </m:r>
          <m:r>
            <w:rPr>
              <w:rFonts w:ascii="Cambria Math" w:hAnsi="Cambria Math" w:cs="Times New Roman"/>
              <w:sz w:val="25"/>
              <w:szCs w:val="25"/>
            </w:rPr>
            <m:t>=</m:t>
          </m:r>
          <m:r>
            <m:rPr>
              <m:nor/>
            </m:rPr>
            <w:rPr>
              <w:rFonts w:ascii="Times New Roman" w:hAnsi="Times New Roman" w:cs="Times New Roman"/>
              <w:sz w:val="25"/>
              <w:szCs w:val="25"/>
            </w:rPr>
            <m:t>{</m:t>
          </m:r>
          <m:r>
            <m:rPr>
              <m:sty m:val="p"/>
            </m:rPr>
            <w:rPr>
              <w:rFonts w:ascii="Cambria Math" w:hAnsi="Cambria Math" w:cs="Times New Roman"/>
              <w:sz w:val="25"/>
              <w:szCs w:val="25"/>
            </w:rPr>
            <m:t>active</m:t>
          </m:r>
          <m:r>
            <m:rPr>
              <m:sty m:val="p"/>
            </m:rPr>
            <w:rPr>
              <w:rFonts w:ascii="Cambria Math" w:hAnsi="Cambria Math" w:cs="Times New Roman"/>
              <w:sz w:val="25"/>
              <w:szCs w:val="25"/>
            </w:rPr>
            <m:t>,</m:t>
          </m:r>
          <m:r>
            <m:rPr>
              <m:sty m:val="p"/>
            </m:rPr>
            <w:rPr>
              <w:rFonts w:ascii="Cambria Math" w:hAnsi="Cambria Math" w:cs="Times New Roman"/>
              <w:sz w:val="25"/>
              <w:szCs w:val="25"/>
            </w:rPr>
            <m:t>growing</m:t>
          </m:r>
          <m:r>
            <m:rPr>
              <m:sty m:val="p"/>
            </m:rPr>
            <w:rPr>
              <w:rFonts w:ascii="Cambria Math" w:hAnsi="Cambria Math" w:cs="Times New Roman"/>
              <w:sz w:val="25"/>
              <w:szCs w:val="25"/>
            </w:rPr>
            <m:t>,proliferative,</m:t>
          </m:r>
          <m:r>
            <m:rPr>
              <m:sty m:val="p"/>
            </m:rPr>
            <w:rPr>
              <w:rFonts w:ascii="Cambria Math" w:hAnsi="Cambria Math" w:cs="Times New Roman"/>
              <w:sz w:val="25"/>
              <w:szCs w:val="25"/>
            </w:rPr>
            <m:t>apical</m:t>
          </m:r>
          <m:r>
            <m:rPr>
              <m:sty m:val="p"/>
            </m:rPr>
            <w:rPr>
              <w:rFonts w:ascii="Cambria Math" w:hAnsi="Cambria Math" w:cs="Times New Roman"/>
              <w:sz w:val="25"/>
              <w:szCs w:val="25"/>
            </w:rPr>
            <m:t>,</m:t>
          </m:r>
          <m:r>
            <m:rPr>
              <m:sty m:val="p"/>
            </m:rPr>
            <w:rPr>
              <w:rFonts w:ascii="Cambria Math" w:hAnsi="Cambria Math" w:cs="Times New Roman"/>
              <w:sz w:val="25"/>
              <w:szCs w:val="25"/>
            </w:rPr>
            <m:t>apoptosis</m:t>
          </m:r>
          <m:r>
            <m:rPr>
              <m:nor/>
            </m:rPr>
            <w:rPr>
              <w:rFonts w:ascii="Times New Roman" w:hAnsi="Times New Roman" w:cs="Times New Roman"/>
              <w:sz w:val="25"/>
              <w:szCs w:val="25"/>
            </w:rPr>
            <m:t>}</m:t>
          </m:r>
        </m:oMath>
      </m:oMathPara>
    </w:p>
    <w:p w:rsidR="00ED45CF" w:rsidRPr="00AF4998" w:rsidRDefault="00ED45CF" w:rsidP="00ED45CF">
      <w:pPr>
        <w:pStyle w:val="Standard"/>
        <w:jc w:val="center"/>
        <w:rPr>
          <w:rFonts w:ascii="Times New Roman" w:hAnsi="Times New Roman" w:cs="Times New Roman"/>
          <w:sz w:val="25"/>
          <w:szCs w:val="25"/>
        </w:rPr>
      </w:pPr>
    </w:p>
    <w:p w:rsidR="00ED45CF" w:rsidRPr="00AF4998" w:rsidRDefault="00ED45CF" w:rsidP="00ED45CF">
      <w:pPr>
        <w:pStyle w:val="Standard"/>
        <w:jc w:val="center"/>
        <w:rPr>
          <w:rFonts w:ascii="Times New Roman" w:hAnsi="Times New Roman" w:cs="Times New Roman"/>
          <w:sz w:val="25"/>
          <w:szCs w:val="25"/>
        </w:rPr>
      </w:pPr>
      <w:r w:rsidRPr="00AF4998">
        <w:rPr>
          <w:rFonts w:ascii="Times New Roman" w:hAnsi="Times New Roman" w:cs="Times New Roman"/>
          <w:sz w:val="25"/>
          <w:szCs w:val="25"/>
        </w:rPr>
        <w:t>(and...)</w:t>
      </w:r>
    </w:p>
    <w:p w:rsidR="00ED45CF" w:rsidRPr="00AF4998" w:rsidRDefault="00ED45CF" w:rsidP="00ED45CF">
      <w:pPr>
        <w:pStyle w:val="Standard"/>
        <w:jc w:val="center"/>
        <w:rPr>
          <w:rFonts w:ascii="Times New Roman" w:hAnsi="Times New Roman" w:cs="Times New Roman"/>
          <w:sz w:val="25"/>
          <w:szCs w:val="25"/>
        </w:rPr>
      </w:pPr>
    </w:p>
    <w:p w:rsidR="00ED45CF" w:rsidRPr="00AF4998" w:rsidRDefault="00ED45CF" w:rsidP="00ED45CF">
      <w:pPr>
        <w:pStyle w:val="Standard"/>
        <w:jc w:val="center"/>
        <w:rPr>
          <w:rFonts w:ascii="Times New Roman" w:hAnsi="Times New Roman" w:cs="Times New Roman"/>
          <w:sz w:val="25"/>
          <w:szCs w:val="25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 w:cs="Times New Roman"/>
              <w:sz w:val="25"/>
              <w:szCs w:val="25"/>
            </w:rPr>
            <m:t>directions</m:t>
          </m:r>
          <m:r>
            <w:rPr>
              <w:rFonts w:ascii="Cambria Math" w:hAnsi="Cambria Math" w:cs="Times New Roman"/>
              <w:sz w:val="25"/>
              <w:szCs w:val="25"/>
            </w:rPr>
            <m:t>=</m:t>
          </m:r>
          <m:r>
            <m:rPr>
              <m:nor/>
            </m:rPr>
            <w:rPr>
              <w:rFonts w:ascii="Times New Roman" w:hAnsi="Times New Roman" w:cs="Times New Roman"/>
              <w:sz w:val="25"/>
              <w:szCs w:val="25"/>
            </w:rPr>
            <m:t>{&lt;</m:t>
          </m:r>
          <m:r>
            <m:rPr>
              <m:sty m:val="p"/>
            </m:rPr>
            <w:rPr>
              <w:rFonts w:ascii="Cambria Math" w:hAnsi="Cambria Math" w:cs="Times New Roman"/>
              <w:sz w:val="25"/>
              <w:szCs w:val="25"/>
            </w:rPr>
            <m:t>i,j</m:t>
          </m:r>
          <m:r>
            <m:rPr>
              <m:nor/>
            </m:rPr>
            <w:rPr>
              <w:rFonts w:ascii="Times New Roman" w:hAnsi="Times New Roman" w:cs="Times New Roman"/>
              <w:sz w:val="25"/>
              <w:szCs w:val="25"/>
            </w:rPr>
            <m:t>&gt;</m:t>
          </m:r>
          <m:r>
            <w:rPr>
              <w:rFonts w:ascii="Cambria Math" w:hAnsi="Cambria Math" w:cs="Times New Roman"/>
              <w:sz w:val="25"/>
              <w:szCs w:val="25"/>
            </w:rPr>
            <m:t>∣</m:t>
          </m:r>
          <m:r>
            <m:rPr>
              <m:nor/>
            </m:rPr>
            <w:rPr>
              <w:rFonts w:ascii="Times New Roman" w:hAnsi="Times New Roman" w:cs="Times New Roman"/>
              <w:sz w:val="25"/>
              <w:szCs w:val="25"/>
            </w:rPr>
            <m:t>(</m:t>
          </m:r>
          <m:r>
            <m:rPr>
              <m:sty m:val="p"/>
            </m:rPr>
            <w:rPr>
              <w:rFonts w:ascii="Cambria Math" w:hAnsi="Cambria Math" w:cs="Times New Roman"/>
              <w:sz w:val="25"/>
              <w:szCs w:val="25"/>
            </w:rPr>
            <m:t>i</m:t>
          </m:r>
          <m:r>
            <w:rPr>
              <w:rFonts w:ascii="Cambria Math" w:hAnsi="Cambria Math" w:cs="Times New Roman"/>
              <w:sz w:val="25"/>
              <w:szCs w:val="25"/>
            </w:rPr>
            <m:t>∈</m:t>
          </m:r>
          <m:r>
            <m:rPr>
              <m:nor/>
            </m:rPr>
            <w:rPr>
              <w:rFonts w:ascii="Times New Roman" w:hAnsi="Times New Roman" w:cs="Times New Roman"/>
              <w:sz w:val="25"/>
              <w:szCs w:val="25"/>
            </w:rPr>
            <m:t>{</m:t>
          </m:r>
          <m:r>
            <w:rPr>
              <w:rFonts w:ascii="Cambria Math" w:hAnsi="Cambria Math" w:cs="Times New Roman"/>
              <w:sz w:val="25"/>
              <w:szCs w:val="25"/>
            </w:rPr>
            <m:t>-</m:t>
          </m:r>
          <m:r>
            <m:rPr>
              <m:sty m:val="p"/>
            </m:rPr>
            <w:rPr>
              <w:rFonts w:ascii="Cambria Math" w:hAnsi="Cambria Math" w:cs="Times New Roman"/>
              <w:sz w:val="25"/>
              <w:szCs w:val="25"/>
            </w:rPr>
            <m:t>1,0,</m:t>
          </m:r>
          <m:r>
            <w:rPr>
              <w:rFonts w:ascii="Cambria Math" w:hAnsi="Cambria Math" w:cs="Times New Roman"/>
              <w:sz w:val="25"/>
              <w:szCs w:val="25"/>
            </w:rPr>
            <m:t>1</m:t>
          </m:r>
          <m:r>
            <m:rPr>
              <m:nor/>
            </m:rPr>
            <w:rPr>
              <w:rFonts w:ascii="Times New Roman" w:hAnsi="Times New Roman" w:cs="Times New Roman"/>
              <w:sz w:val="25"/>
              <w:szCs w:val="25"/>
            </w:rPr>
            <m:t>})</m:t>
          </m:r>
          <m:r>
            <w:rPr>
              <w:rFonts w:ascii="Cambria Math" w:hAnsi="Cambria Math" w:cs="Times New Roman"/>
              <w:sz w:val="25"/>
              <w:szCs w:val="25"/>
            </w:rPr>
            <m:t>∧</m:t>
          </m:r>
          <m:r>
            <m:rPr>
              <m:nor/>
            </m:rPr>
            <w:rPr>
              <w:rFonts w:ascii="Times New Roman" w:hAnsi="Times New Roman" w:cs="Times New Roman"/>
              <w:sz w:val="25"/>
              <w:szCs w:val="25"/>
            </w:rPr>
            <m:t>(</m:t>
          </m:r>
          <m:r>
            <m:rPr>
              <m:sty m:val="p"/>
            </m:rPr>
            <w:rPr>
              <w:rFonts w:ascii="Cambria Math" w:hAnsi="Cambria Math" w:cs="Times New Roman"/>
              <w:sz w:val="25"/>
              <w:szCs w:val="25"/>
            </w:rPr>
            <m:t>j</m:t>
          </m:r>
          <m:r>
            <w:rPr>
              <w:rFonts w:ascii="Cambria Math" w:hAnsi="Cambria Math" w:cs="Times New Roman"/>
              <w:sz w:val="25"/>
              <w:szCs w:val="25"/>
            </w:rPr>
            <m:t>∈</m:t>
          </m:r>
          <m:r>
            <m:rPr>
              <m:nor/>
            </m:rPr>
            <w:rPr>
              <w:rFonts w:ascii="Times New Roman" w:hAnsi="Times New Roman" w:cs="Times New Roman"/>
              <w:sz w:val="25"/>
              <w:szCs w:val="25"/>
            </w:rPr>
            <m:t>{</m:t>
          </m:r>
          <m:r>
            <w:rPr>
              <w:rFonts w:ascii="Cambria Math" w:hAnsi="Cambria Math" w:cs="Times New Roman"/>
              <w:sz w:val="25"/>
              <w:szCs w:val="25"/>
            </w:rPr>
            <m:t>-</m:t>
          </m:r>
          <m:r>
            <m:rPr>
              <m:sty m:val="p"/>
            </m:rPr>
            <w:rPr>
              <w:rFonts w:ascii="Cambria Math" w:hAnsi="Cambria Math" w:cs="Times New Roman"/>
              <w:sz w:val="25"/>
              <w:szCs w:val="25"/>
            </w:rPr>
            <m:t>1,0,</m:t>
          </m:r>
          <m:r>
            <w:rPr>
              <w:rFonts w:ascii="Cambria Math" w:hAnsi="Cambria Math" w:cs="Times New Roman"/>
              <w:sz w:val="25"/>
              <w:szCs w:val="25"/>
            </w:rPr>
            <m:t>1</m:t>
          </m:r>
          <m:r>
            <m:rPr>
              <m:nor/>
            </m:rPr>
            <w:rPr>
              <w:rFonts w:ascii="Times New Roman" w:hAnsi="Times New Roman" w:cs="Times New Roman"/>
              <w:sz w:val="25"/>
              <w:szCs w:val="25"/>
            </w:rPr>
            <m:t>})}</m:t>
          </m:r>
        </m:oMath>
      </m:oMathPara>
    </w:p>
    <w:p w:rsidR="00ED45CF" w:rsidRPr="00AF4998" w:rsidRDefault="00ED45CF" w:rsidP="00ED45CF">
      <w:pPr>
        <w:pStyle w:val="Standard"/>
        <w:rPr>
          <w:rFonts w:ascii="Times New Roman" w:hAnsi="Times New Roman" w:cs="Times New Roman"/>
          <w:sz w:val="25"/>
          <w:szCs w:val="25"/>
        </w:rPr>
      </w:pPr>
    </w:p>
    <w:p w:rsidR="00ED45CF" w:rsidRPr="00AF4998" w:rsidRDefault="00ED45CF" w:rsidP="00ED45CF">
      <w:pPr>
        <w:pStyle w:val="Standard"/>
        <w:rPr>
          <w:rFonts w:ascii="Times New Roman" w:hAnsi="Times New Roman" w:cs="Times New Roman"/>
          <w:sz w:val="25"/>
          <w:szCs w:val="25"/>
        </w:rPr>
      </w:pPr>
      <w:r w:rsidRPr="00AF4998">
        <w:rPr>
          <w:rFonts w:ascii="Times New Roman" w:hAnsi="Times New Roman" w:cs="Times New Roman"/>
          <w:sz w:val="25"/>
          <w:szCs w:val="25"/>
        </w:rPr>
        <w:t>The model uses transport delays.</w:t>
      </w:r>
    </w:p>
    <w:p w:rsidR="00ED45CF" w:rsidRPr="00AF4998" w:rsidRDefault="00ED45CF" w:rsidP="00ED45CF">
      <w:pPr>
        <w:pStyle w:val="Standard"/>
        <w:rPr>
          <w:rFonts w:ascii="Times New Roman" w:hAnsi="Times New Roman" w:cs="Times New Roman"/>
          <w:sz w:val="25"/>
          <w:szCs w:val="25"/>
        </w:rPr>
      </w:pPr>
    </w:p>
    <w:p w:rsidR="00ED45CF" w:rsidRPr="00AF4998" w:rsidRDefault="00ED45CF" w:rsidP="00ED45CF">
      <w:pPr>
        <w:pStyle w:val="Standard"/>
        <w:jc w:val="center"/>
        <w:rPr>
          <w:rFonts w:ascii="Times New Roman" w:hAnsi="Times New Roman" w:cs="Times New Roman"/>
          <w:sz w:val="25"/>
          <w:szCs w:val="25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 w:cs="Times New Roman"/>
              <w:sz w:val="25"/>
              <w:szCs w:val="25"/>
            </w:rPr>
            <m:t>delay</m:t>
          </m:r>
          <m:r>
            <w:rPr>
              <w:rFonts w:ascii="Cambria Math" w:hAnsi="Cambria Math" w:cs="Times New Roman"/>
              <w:sz w:val="25"/>
              <w:szCs w:val="25"/>
            </w:rPr>
            <m:t>=</m:t>
          </m:r>
          <m:r>
            <m:rPr>
              <m:sty m:val="p"/>
            </m:rPr>
            <w:rPr>
              <w:rFonts w:ascii="Cambria Math" w:hAnsi="Cambria Math" w:cs="Times New Roman"/>
              <w:sz w:val="25"/>
              <w:szCs w:val="25"/>
            </w:rPr>
            <m:t>transport</m:t>
          </m:r>
        </m:oMath>
      </m:oMathPara>
    </w:p>
    <w:p w:rsidR="00ED45CF" w:rsidRPr="00AF4998" w:rsidRDefault="00ED45CF" w:rsidP="00ED45CF">
      <w:pPr>
        <w:pStyle w:val="Standard"/>
        <w:rPr>
          <w:rFonts w:ascii="Times New Roman" w:hAnsi="Times New Roman" w:cs="Times New Roman"/>
          <w:sz w:val="25"/>
          <w:szCs w:val="25"/>
        </w:rPr>
      </w:pPr>
    </w:p>
    <w:p w:rsidR="00ED45CF" w:rsidRPr="00AF4998" w:rsidRDefault="00ED45CF" w:rsidP="00ED45CF">
      <w:pPr>
        <w:pStyle w:val="Standard"/>
        <w:rPr>
          <w:rFonts w:ascii="Times New Roman" w:hAnsi="Times New Roman" w:cs="Times New Roman"/>
          <w:sz w:val="25"/>
          <w:szCs w:val="25"/>
        </w:rPr>
      </w:pPr>
      <w:r w:rsidRPr="00AF4998">
        <w:rPr>
          <w:rFonts w:ascii="Times New Roman" w:hAnsi="Times New Roman" w:cs="Times New Roman"/>
          <w:sz w:val="25"/>
          <w:szCs w:val="25"/>
        </w:rPr>
        <w:t xml:space="preserve">The variables </w:t>
      </w:r>
      <w:r w:rsidRPr="00AF4998">
        <w:rPr>
          <w:rFonts w:ascii="Times New Roman" w:hAnsi="Times New Roman" w:cs="Times New Roman"/>
          <w:b/>
          <w:bCs/>
          <w:sz w:val="25"/>
          <w:szCs w:val="25"/>
        </w:rPr>
        <w:t>δ</w:t>
      </w:r>
      <w:r w:rsidRPr="00AF4998">
        <w:rPr>
          <w:rFonts w:ascii="Times New Roman" w:hAnsi="Times New Roman" w:cs="Times New Roman"/>
          <w:b/>
          <w:bCs/>
          <w:sz w:val="25"/>
          <w:szCs w:val="25"/>
          <w:vertAlign w:val="subscript"/>
        </w:rPr>
        <w:t>int</w:t>
      </w:r>
      <w:r w:rsidRPr="00AF4998">
        <w:rPr>
          <w:rFonts w:ascii="Times New Roman" w:hAnsi="Times New Roman" w:cs="Times New Roman"/>
          <w:sz w:val="25"/>
          <w:szCs w:val="25"/>
        </w:rPr>
        <w:t xml:space="preserve">, </w:t>
      </w:r>
      <w:r w:rsidRPr="00AF4998">
        <w:rPr>
          <w:rFonts w:ascii="Times New Roman" w:hAnsi="Times New Roman" w:cs="Times New Roman"/>
          <w:b/>
          <w:bCs/>
          <w:sz w:val="25"/>
          <w:szCs w:val="25"/>
        </w:rPr>
        <w:t>δ</w:t>
      </w:r>
      <w:r w:rsidRPr="00AF4998">
        <w:rPr>
          <w:rFonts w:ascii="Times New Roman" w:hAnsi="Times New Roman" w:cs="Times New Roman"/>
          <w:b/>
          <w:bCs/>
          <w:sz w:val="25"/>
          <w:szCs w:val="25"/>
          <w:vertAlign w:val="subscript"/>
        </w:rPr>
        <w:t>ext</w:t>
      </w:r>
      <w:r w:rsidRPr="00AF4998">
        <w:rPr>
          <w:rFonts w:ascii="Times New Roman" w:hAnsi="Times New Roman" w:cs="Times New Roman"/>
          <w:sz w:val="25"/>
          <w:szCs w:val="25"/>
        </w:rPr>
        <w:t xml:space="preserve">, </w:t>
      </w:r>
      <w:r w:rsidRPr="00AF4998">
        <w:rPr>
          <w:rFonts w:ascii="Times New Roman" w:hAnsi="Times New Roman" w:cs="Times New Roman"/>
          <w:b/>
          <w:bCs/>
          <w:sz w:val="25"/>
          <w:szCs w:val="25"/>
        </w:rPr>
        <w:t>λ</w:t>
      </w:r>
      <w:r w:rsidRPr="00AF4998">
        <w:rPr>
          <w:rFonts w:ascii="Times New Roman" w:hAnsi="Times New Roman" w:cs="Times New Roman"/>
          <w:sz w:val="25"/>
          <w:szCs w:val="25"/>
        </w:rPr>
        <w:t xml:space="preserve">, and </w:t>
      </w:r>
      <w:r w:rsidRPr="00AF4998">
        <w:rPr>
          <w:rFonts w:ascii="Times New Roman" w:hAnsi="Times New Roman" w:cs="Times New Roman"/>
          <w:b/>
          <w:bCs/>
          <w:sz w:val="25"/>
          <w:szCs w:val="25"/>
        </w:rPr>
        <w:t>D</w:t>
      </w:r>
      <w:r w:rsidRPr="00AF4998">
        <w:rPr>
          <w:rFonts w:ascii="Times New Roman" w:hAnsi="Times New Roman" w:cs="Times New Roman"/>
          <w:sz w:val="25"/>
          <w:szCs w:val="25"/>
        </w:rPr>
        <w:t xml:space="preserve"> are defined as in the formal specification of Cell-DEVS.  The following subsections define the local computing function </w:t>
      </w:r>
      <w:r w:rsidRPr="00AF4998">
        <w:rPr>
          <w:rFonts w:ascii="Times New Roman" w:hAnsi="Times New Roman" w:cs="Times New Roman"/>
          <w:b/>
          <w:bCs/>
          <w:sz w:val="25"/>
          <w:szCs w:val="25"/>
        </w:rPr>
        <w:t>τ</w:t>
      </w:r>
      <w:r w:rsidRPr="00AF4998">
        <w:rPr>
          <w:rFonts w:ascii="Times New Roman" w:hAnsi="Times New Roman" w:cs="Times New Roman"/>
          <w:sz w:val="25"/>
          <w:szCs w:val="25"/>
        </w:rPr>
        <w:t>.</w:t>
      </w:r>
    </w:p>
    <w:p w:rsidR="00ED45CF" w:rsidRPr="00AF4998" w:rsidRDefault="00ED45CF" w:rsidP="00ED45CF">
      <w:pPr>
        <w:pStyle w:val="Standard"/>
        <w:rPr>
          <w:rFonts w:ascii="Times New Roman" w:hAnsi="Times New Roman" w:cs="Times New Roman"/>
          <w:sz w:val="25"/>
          <w:szCs w:val="25"/>
        </w:rPr>
      </w:pPr>
    </w:p>
    <w:p w:rsidR="00BC2EA4" w:rsidRPr="00AF4998" w:rsidRDefault="00BC2EA4" w:rsidP="00E6379F">
      <w:pPr>
        <w:pStyle w:val="Title"/>
        <w:jc w:val="both"/>
        <w:rPr>
          <w:rFonts w:ascii="Times New Roman" w:eastAsia="DejaVu LGC Sans" w:hAnsi="Times New Roman" w:cs="Times New Roman"/>
          <w:kern w:val="3"/>
          <w:sz w:val="25"/>
          <w:szCs w:val="25"/>
          <w:lang w:eastAsia="en-US" w:bidi="en-US"/>
        </w:rPr>
      </w:pPr>
    </w:p>
    <w:p w:rsidR="0031214D" w:rsidRPr="00E43211" w:rsidRDefault="006C46AA" w:rsidP="00E6379F">
      <w:pPr>
        <w:pStyle w:val="Title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4321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2.3. </w:t>
      </w:r>
      <w:r w:rsidR="0031214D" w:rsidRPr="00E4321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Cell </w:t>
      </w:r>
      <w:r w:rsidR="00002671" w:rsidRPr="00E43211">
        <w:rPr>
          <w:rFonts w:ascii="Times New Roman" w:hAnsi="Times New Roman" w:cs="Times New Roman"/>
          <w:b/>
          <w:color w:val="000000"/>
          <w:sz w:val="28"/>
          <w:szCs w:val="28"/>
        </w:rPr>
        <w:t>and Cell states</w:t>
      </w:r>
    </w:p>
    <w:p w:rsidR="00E6379F" w:rsidRPr="00AF4998" w:rsidRDefault="00E6379F" w:rsidP="00E6379F">
      <w:pPr>
        <w:pStyle w:val="Title"/>
        <w:jc w:val="both"/>
        <w:rPr>
          <w:rFonts w:ascii="Times New Roman" w:hAnsi="Times New Roman" w:cs="Times New Roman"/>
          <w:color w:val="000000"/>
          <w:sz w:val="25"/>
          <w:szCs w:val="25"/>
        </w:rPr>
      </w:pPr>
    </w:p>
    <w:p w:rsidR="00E6379F" w:rsidRPr="00AF4998" w:rsidRDefault="00E6379F" w:rsidP="00E6379F">
      <w:pPr>
        <w:rPr>
          <w:rFonts w:ascii="Times New Roman" w:hAnsi="Times New Roman" w:cs="Times New Roman"/>
          <w:sz w:val="25"/>
          <w:szCs w:val="25"/>
        </w:rPr>
      </w:pPr>
      <m:oMathPara>
        <m:oMath>
          <m:r>
            <w:rPr>
              <w:rFonts w:ascii="Cambria Math" w:hAnsi="Cambria Math" w:cs="Times New Roman"/>
              <w:sz w:val="25"/>
              <w:szCs w:val="25"/>
            </w:rPr>
            <m:t>τ</m:t>
          </m:r>
          <m:r>
            <m:rPr>
              <m:nor/>
            </m:rPr>
            <w:rPr>
              <w:rFonts w:ascii="Times New Roman" w:hAnsi="Times New Roman" w:cs="Times New Roman"/>
              <w:sz w:val="25"/>
              <w:szCs w:val="25"/>
            </w:rPr>
            <m:t>(</m:t>
          </m:r>
          <m:r>
            <m:rPr>
              <m:sty m:val="p"/>
            </m:rPr>
            <w:rPr>
              <w:rFonts w:ascii="Cambria Math" w:hAnsi="Cambria Math" w:cs="Times New Roman"/>
              <w:sz w:val="25"/>
              <w:szCs w:val="25"/>
            </w:rPr>
            <m:t>s</m:t>
          </m:r>
          <m:r>
            <m:rPr>
              <m:nor/>
            </m:rPr>
            <w:rPr>
              <w:rFonts w:ascii="Times New Roman" w:hAnsi="Times New Roman" w:cs="Times New Roman"/>
              <w:sz w:val="25"/>
              <w:szCs w:val="25"/>
            </w:rPr>
            <m:t>)</m:t>
          </m:r>
          <m:r>
            <w:rPr>
              <w:rFonts w:ascii="Cambria Math" w:hAnsi="Cambria Math" w:cs="Times New Roman"/>
              <w:sz w:val="25"/>
              <w:szCs w:val="25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 w:cs="Times New Roman"/>
                  <w:sz w:val="25"/>
                  <w:szCs w:val="25"/>
                </w:rPr>
              </m:ctrlPr>
            </m:dPr>
            <m:e>
              <m:m>
                <m:mPr>
                  <m:plcHide m:val="1"/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sz w:val="25"/>
                      <w:szCs w:val="25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5"/>
                        <w:szCs w:val="25"/>
                      </w:rPr>
                      <m:t>type</m:t>
                    </m:r>
                    <m:r>
                      <m:rPr>
                        <m:nor/>
                      </m:rPr>
                      <w:rPr>
                        <w:rFonts w:ascii="Times New Roman" w:hAnsi="Times New Roman" w:cs="Times New Roman"/>
                        <w:sz w:val="25"/>
                        <w:szCs w:val="25"/>
                      </w:rPr>
                      <m:t>(&lt;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5"/>
                        <w:szCs w:val="25"/>
                      </w:rPr>
                      <m:t>0,</m:t>
                    </m:r>
                    <m:r>
                      <w:rPr>
                        <w:rFonts w:ascii="Cambria Math" w:hAnsi="Cambria Math" w:cs="Times New Roman"/>
                        <w:sz w:val="25"/>
                        <w:szCs w:val="25"/>
                      </w:rPr>
                      <m:t>0</m:t>
                    </m:r>
                    <m:r>
                      <m:rPr>
                        <m:nor/>
                      </m:rPr>
                      <w:rPr>
                        <w:rFonts w:ascii="Times New Roman" w:hAnsi="Times New Roman" w:cs="Times New Roman"/>
                        <w:sz w:val="25"/>
                        <w:szCs w:val="25"/>
                      </w:rPr>
                      <m:t>&gt;)</m:t>
                    </m:r>
                    <m:r>
                      <w:rPr>
                        <w:rFonts w:ascii="Cambria Math" w:hAnsi="Cambria Math" w:cs="Times New Roman"/>
                        <w:sz w:val="25"/>
                        <w:szCs w:val="25"/>
                      </w:rPr>
                      <m:t>=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5"/>
                        <w:szCs w:val="25"/>
                      </w:rPr>
                      <m:t>active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5"/>
                        <w:szCs w:val="25"/>
                      </w:rPr>
                      <m:t>→</m:t>
                    </m:r>
                  </m:e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5"/>
                            <w:szCs w:val="25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5"/>
                            <w:szCs w:val="25"/>
                          </w:rPr>
                          <m:t>τ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5"/>
                            <w:szCs w:val="25"/>
                          </w:rPr>
                          <m:t>active</m:t>
                        </m:r>
                      </m:sub>
                    </m:sSub>
                    <m:r>
                      <m:rPr>
                        <m:nor/>
                      </m:rPr>
                      <w:rPr>
                        <w:rFonts w:ascii="Times New Roman" w:hAnsi="Times New Roman" w:cs="Times New Roman"/>
                        <w:sz w:val="25"/>
                        <w:szCs w:val="25"/>
                      </w:rPr>
                      <m:t>(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5"/>
                        <w:szCs w:val="25"/>
                      </w:rPr>
                      <m:t>s</m:t>
                    </m:r>
                    <m:r>
                      <m:rPr>
                        <m:nor/>
                      </m:rPr>
                      <w:rPr>
                        <w:rFonts w:ascii="Times New Roman" w:hAnsi="Times New Roman" w:cs="Times New Roman"/>
                        <w:sz w:val="25"/>
                        <w:szCs w:val="25"/>
                      </w:rPr>
                      <m:t>)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5"/>
                        <w:szCs w:val="25"/>
                      </w:rPr>
                      <m:t>type</m:t>
                    </m:r>
                    <m:r>
                      <m:rPr>
                        <m:nor/>
                      </m:rPr>
                      <w:rPr>
                        <w:rFonts w:ascii="Times New Roman" w:hAnsi="Times New Roman" w:cs="Times New Roman"/>
                        <w:sz w:val="25"/>
                        <w:szCs w:val="25"/>
                      </w:rPr>
                      <m:t>(&lt;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5"/>
                        <w:szCs w:val="25"/>
                      </w:rPr>
                      <m:t>0,</m:t>
                    </m:r>
                    <m:r>
                      <w:rPr>
                        <w:rFonts w:ascii="Cambria Math" w:hAnsi="Cambria Math" w:cs="Times New Roman"/>
                        <w:sz w:val="25"/>
                        <w:szCs w:val="25"/>
                      </w:rPr>
                      <m:t>0</m:t>
                    </m:r>
                    <m:r>
                      <m:rPr>
                        <m:nor/>
                      </m:rPr>
                      <w:rPr>
                        <w:rFonts w:ascii="Times New Roman" w:hAnsi="Times New Roman" w:cs="Times New Roman"/>
                        <w:sz w:val="25"/>
                        <w:szCs w:val="25"/>
                      </w:rPr>
                      <m:t>&gt;)</m:t>
                    </m:r>
                    <m:r>
                      <w:rPr>
                        <w:rFonts w:ascii="Cambria Math" w:hAnsi="Cambria Math" w:cs="Times New Roman"/>
                        <w:sz w:val="25"/>
                        <w:szCs w:val="25"/>
                      </w:rPr>
                      <m:t>=growing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5"/>
                        <w:szCs w:val="25"/>
                      </w:rPr>
                      <m:t>→</m:t>
                    </m:r>
                  </m:e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5"/>
                            <w:szCs w:val="25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5"/>
                            <w:szCs w:val="25"/>
                          </w:rPr>
                          <m:t>τ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5"/>
                            <w:szCs w:val="25"/>
                          </w:rPr>
                          <m:t>growing</m:t>
                        </m:r>
                      </m:sub>
                    </m:sSub>
                    <m:r>
                      <m:rPr>
                        <m:nor/>
                      </m:rPr>
                      <w:rPr>
                        <w:rFonts w:ascii="Times New Roman" w:hAnsi="Times New Roman" w:cs="Times New Roman"/>
                        <w:sz w:val="25"/>
                        <w:szCs w:val="25"/>
                      </w:rPr>
                      <m:t>(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5"/>
                        <w:szCs w:val="25"/>
                      </w:rPr>
                      <m:t>s</m:t>
                    </m:r>
                    <m:r>
                      <m:rPr>
                        <m:nor/>
                      </m:rPr>
                      <w:rPr>
                        <w:rFonts w:ascii="Times New Roman" w:hAnsi="Times New Roman" w:cs="Times New Roman"/>
                        <w:sz w:val="25"/>
                        <w:szCs w:val="25"/>
                      </w:rPr>
                      <m:t>)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5"/>
                        <w:szCs w:val="25"/>
                      </w:rPr>
                      <m:t>type</m:t>
                    </m:r>
                    <m:r>
                      <m:rPr>
                        <m:nor/>
                      </m:rPr>
                      <w:rPr>
                        <w:rFonts w:ascii="Times New Roman" w:hAnsi="Times New Roman" w:cs="Times New Roman"/>
                        <w:sz w:val="25"/>
                        <w:szCs w:val="25"/>
                      </w:rPr>
                      <m:t>(&lt;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5"/>
                        <w:szCs w:val="25"/>
                      </w:rPr>
                      <m:t>0,</m:t>
                    </m:r>
                    <m:r>
                      <w:rPr>
                        <w:rFonts w:ascii="Cambria Math" w:hAnsi="Cambria Math" w:cs="Times New Roman"/>
                        <w:sz w:val="25"/>
                        <w:szCs w:val="25"/>
                      </w:rPr>
                      <m:t>0</m:t>
                    </m:r>
                    <m:r>
                      <m:rPr>
                        <m:nor/>
                      </m:rPr>
                      <w:rPr>
                        <w:rFonts w:ascii="Times New Roman" w:hAnsi="Times New Roman" w:cs="Times New Roman"/>
                        <w:sz w:val="25"/>
                        <w:szCs w:val="25"/>
                      </w:rPr>
                      <m:t>&gt;)</m:t>
                    </m:r>
                    <m:r>
                      <w:rPr>
                        <w:rFonts w:ascii="Cambria Math" w:hAnsi="Cambria Math" w:cs="Times New Roman"/>
                        <w:sz w:val="25"/>
                        <w:szCs w:val="25"/>
                      </w:rPr>
                      <m:t>=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5"/>
                        <w:szCs w:val="25"/>
                      </w:rPr>
                      <m:t>proliferative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5"/>
                        <w:szCs w:val="25"/>
                      </w:rPr>
                      <m:t>→</m:t>
                    </m:r>
                  </m:e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5"/>
                            <w:szCs w:val="25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5"/>
                            <w:szCs w:val="25"/>
                          </w:rPr>
                          <m:t>τ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5"/>
                            <w:szCs w:val="25"/>
                          </w:rPr>
                          <m:t>proliferative</m:t>
                        </m:r>
                      </m:sub>
                    </m:sSub>
                    <m:r>
                      <m:rPr>
                        <m:nor/>
                      </m:rPr>
                      <w:rPr>
                        <w:rFonts w:ascii="Times New Roman" w:hAnsi="Times New Roman" w:cs="Times New Roman"/>
                        <w:sz w:val="25"/>
                        <w:szCs w:val="25"/>
                      </w:rPr>
                      <m:t>(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5"/>
                        <w:szCs w:val="25"/>
                      </w:rPr>
                      <m:t>s</m:t>
                    </m:r>
                    <m:r>
                      <m:rPr>
                        <m:nor/>
                      </m:rPr>
                      <w:rPr>
                        <w:rFonts w:ascii="Times New Roman" w:hAnsi="Times New Roman" w:cs="Times New Roman"/>
                        <w:sz w:val="25"/>
                        <w:szCs w:val="25"/>
                      </w:rPr>
                      <m:t>)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5"/>
                        <w:szCs w:val="25"/>
                      </w:rPr>
                      <m:t>type</m:t>
                    </m:r>
                    <m:r>
                      <m:rPr>
                        <m:nor/>
                      </m:rPr>
                      <w:rPr>
                        <w:rFonts w:ascii="Times New Roman" w:hAnsi="Times New Roman" w:cs="Times New Roman"/>
                        <w:sz w:val="25"/>
                        <w:szCs w:val="25"/>
                      </w:rPr>
                      <m:t>(&lt;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5"/>
                        <w:szCs w:val="25"/>
                      </w:rPr>
                      <m:t>0,</m:t>
                    </m:r>
                    <m:r>
                      <w:rPr>
                        <w:rFonts w:ascii="Cambria Math" w:hAnsi="Cambria Math" w:cs="Times New Roman"/>
                        <w:sz w:val="25"/>
                        <w:szCs w:val="25"/>
                      </w:rPr>
                      <m:t>0</m:t>
                    </m:r>
                    <m:r>
                      <m:rPr>
                        <m:nor/>
                      </m:rPr>
                      <w:rPr>
                        <w:rFonts w:ascii="Times New Roman" w:hAnsi="Times New Roman" w:cs="Times New Roman"/>
                        <w:sz w:val="25"/>
                        <w:szCs w:val="25"/>
                      </w:rPr>
                      <m:t>&gt;)</m:t>
                    </m:r>
                    <m:r>
                      <w:rPr>
                        <w:rFonts w:ascii="Cambria Math" w:hAnsi="Cambria Math" w:cs="Times New Roman"/>
                        <w:sz w:val="25"/>
                        <w:szCs w:val="25"/>
                      </w:rPr>
                      <m:t>=apical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5"/>
                        <w:szCs w:val="25"/>
                      </w:rPr>
                      <m:t>→</m:t>
                    </m:r>
                  </m:e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5"/>
                            <w:szCs w:val="25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5"/>
                            <w:szCs w:val="25"/>
                          </w:rPr>
                          <m:t>τ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5"/>
                            <w:szCs w:val="25"/>
                          </w:rPr>
                          <m:t>apical</m:t>
                        </m:r>
                      </m:sub>
                    </m:sSub>
                    <m:r>
                      <m:rPr>
                        <m:nor/>
                      </m:rPr>
                      <w:rPr>
                        <w:rFonts w:ascii="Times New Roman" w:hAnsi="Times New Roman" w:cs="Times New Roman"/>
                        <w:sz w:val="25"/>
                        <w:szCs w:val="25"/>
                      </w:rPr>
                      <m:t>(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5"/>
                        <w:szCs w:val="25"/>
                      </w:rPr>
                      <m:t>s</m:t>
                    </m:r>
                    <m:r>
                      <m:rPr>
                        <m:nor/>
                      </m:rPr>
                      <w:rPr>
                        <w:rFonts w:ascii="Times New Roman" w:hAnsi="Times New Roman" w:cs="Times New Roman"/>
                        <w:sz w:val="25"/>
                        <w:szCs w:val="25"/>
                      </w:rPr>
                      <m:t>)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5"/>
                        <w:szCs w:val="25"/>
                      </w:rPr>
                      <m:t xml:space="preserve">         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5"/>
                        <w:szCs w:val="25"/>
                      </w:rPr>
                      <m:t>type</m:t>
                    </m:r>
                    <m:r>
                      <m:rPr>
                        <m:nor/>
                      </m:rPr>
                      <w:rPr>
                        <w:rFonts w:ascii="Times New Roman" w:hAnsi="Times New Roman" w:cs="Times New Roman"/>
                        <w:sz w:val="25"/>
                        <w:szCs w:val="25"/>
                      </w:rPr>
                      <m:t>(&lt;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5"/>
                        <w:szCs w:val="25"/>
                      </w:rPr>
                      <m:t>0,</m:t>
                    </m:r>
                    <m:r>
                      <w:rPr>
                        <w:rFonts w:ascii="Cambria Math" w:hAnsi="Cambria Math" w:cs="Times New Roman"/>
                        <w:sz w:val="25"/>
                        <w:szCs w:val="25"/>
                      </w:rPr>
                      <m:t>0</m:t>
                    </m:r>
                    <m:r>
                      <m:rPr>
                        <m:nor/>
                      </m:rPr>
                      <w:rPr>
                        <w:rFonts w:ascii="Times New Roman" w:hAnsi="Times New Roman" w:cs="Times New Roman"/>
                        <w:sz w:val="25"/>
                        <w:szCs w:val="25"/>
                      </w:rPr>
                      <m:t>&gt;)</m:t>
                    </m:r>
                    <m:r>
                      <w:rPr>
                        <w:rFonts w:ascii="Cambria Math" w:hAnsi="Cambria Math" w:cs="Times New Roman"/>
                        <w:sz w:val="25"/>
                        <w:szCs w:val="25"/>
                      </w:rPr>
                      <m:t>=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5"/>
                        <w:szCs w:val="25"/>
                      </w:rPr>
                      <m:t>fluid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5"/>
                        <w:szCs w:val="25"/>
                      </w:rPr>
                      <m:t>→</m:t>
                    </m:r>
                  </m:e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5"/>
                            <w:szCs w:val="25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5"/>
                            <w:szCs w:val="25"/>
                          </w:rPr>
                          <m:t>τ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5"/>
                            <w:szCs w:val="25"/>
                          </w:rPr>
                          <m:t>fluid</m:t>
                        </m:r>
                      </m:sub>
                    </m:sSub>
                    <m:r>
                      <m:rPr>
                        <m:nor/>
                      </m:rPr>
                      <w:rPr>
                        <w:rFonts w:ascii="Times New Roman" w:hAnsi="Times New Roman" w:cs="Times New Roman"/>
                        <w:sz w:val="25"/>
                        <w:szCs w:val="25"/>
                      </w:rPr>
                      <m:t>(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5"/>
                        <w:szCs w:val="25"/>
                      </w:rPr>
                      <m:t>s</m:t>
                    </m:r>
                    <m:r>
                      <m:rPr>
                        <m:nor/>
                      </m:rPr>
                      <w:rPr>
                        <w:rFonts w:ascii="Times New Roman" w:hAnsi="Times New Roman" w:cs="Times New Roman"/>
                        <w:sz w:val="25"/>
                        <w:szCs w:val="25"/>
                      </w:rPr>
                      <m:t>)</m:t>
                    </m:r>
                  </m:e>
                </m:mr>
              </m:m>
            </m:e>
          </m:d>
        </m:oMath>
      </m:oMathPara>
    </w:p>
    <w:p w:rsidR="0011273F" w:rsidRPr="00AF4998" w:rsidRDefault="0011273F" w:rsidP="00E6379F">
      <w:pPr>
        <w:rPr>
          <w:rFonts w:ascii="Times New Roman" w:hAnsi="Times New Roman" w:cs="Times New Roman"/>
          <w:color w:val="000000"/>
          <w:sz w:val="25"/>
          <w:szCs w:val="25"/>
        </w:rPr>
      </w:pPr>
    </w:p>
    <w:p w:rsidR="00215D0D" w:rsidRPr="00AF4998" w:rsidRDefault="00A90046" w:rsidP="00BC2EA4">
      <w:pPr>
        <w:pStyle w:val="Standard"/>
        <w:rPr>
          <w:rFonts w:ascii="Times New Roman" w:hAnsi="Times New Roman" w:cs="Times New Roman"/>
          <w:sz w:val="25"/>
          <w:szCs w:val="25"/>
        </w:rPr>
      </w:pPr>
      <w:r w:rsidRPr="00AF4998">
        <w:rPr>
          <w:rFonts w:ascii="Times New Roman" w:hAnsi="Times New Roman" w:cs="Times New Roman"/>
          <w:sz w:val="25"/>
          <w:szCs w:val="25"/>
        </w:rPr>
        <w:t xml:space="preserve"> </w:t>
      </w:r>
      <w:r w:rsidR="00652BE1" w:rsidRPr="00AF4998">
        <w:rPr>
          <w:rFonts w:ascii="Times New Roman" w:hAnsi="Times New Roman" w:cs="Times New Roman"/>
          <w:b/>
          <w:bCs/>
          <w:sz w:val="25"/>
          <w:szCs w:val="25"/>
        </w:rPr>
        <w:t>τ</w:t>
      </w:r>
      <w:r w:rsidR="00652BE1" w:rsidRPr="00AF4998">
        <w:rPr>
          <w:rFonts w:ascii="Times New Roman" w:hAnsi="Times New Roman" w:cs="Times New Roman"/>
          <w:sz w:val="25"/>
          <w:szCs w:val="25"/>
        </w:rPr>
        <w:t xml:space="preserve"> depends on the functions </w:t>
      </w:r>
      <w:r w:rsidR="00652BE1" w:rsidRPr="00AF4998">
        <w:rPr>
          <w:rFonts w:ascii="Times New Roman" w:hAnsi="Times New Roman" w:cs="Times New Roman"/>
          <w:b/>
          <w:bCs/>
          <w:sz w:val="25"/>
          <w:szCs w:val="25"/>
        </w:rPr>
        <w:t>τ</w:t>
      </w:r>
      <w:r w:rsidR="00652BE1" w:rsidRPr="00AF4998">
        <w:rPr>
          <w:rFonts w:ascii="Times New Roman" w:hAnsi="Times New Roman" w:cs="Times New Roman"/>
          <w:b/>
          <w:bCs/>
          <w:sz w:val="25"/>
          <w:szCs w:val="25"/>
          <w:vertAlign w:val="subscript"/>
        </w:rPr>
        <w:t>active</w:t>
      </w:r>
      <w:r w:rsidR="00652BE1" w:rsidRPr="00AF4998">
        <w:rPr>
          <w:rFonts w:ascii="Times New Roman" w:hAnsi="Times New Roman" w:cs="Times New Roman"/>
          <w:sz w:val="25"/>
          <w:szCs w:val="25"/>
        </w:rPr>
        <w:t xml:space="preserve">, </w:t>
      </w:r>
      <w:r w:rsidR="00652BE1" w:rsidRPr="00AF4998">
        <w:rPr>
          <w:rFonts w:ascii="Times New Roman" w:hAnsi="Times New Roman" w:cs="Times New Roman"/>
          <w:b/>
          <w:bCs/>
          <w:sz w:val="25"/>
          <w:szCs w:val="25"/>
        </w:rPr>
        <w:t>τ</w:t>
      </w:r>
      <w:r w:rsidR="00652BE1" w:rsidRPr="00AF4998">
        <w:rPr>
          <w:rFonts w:ascii="Times New Roman" w:hAnsi="Times New Roman" w:cs="Times New Roman"/>
          <w:b/>
          <w:bCs/>
          <w:sz w:val="25"/>
          <w:szCs w:val="25"/>
          <w:vertAlign w:val="subscript"/>
        </w:rPr>
        <w:t>growing</w:t>
      </w:r>
      <w:r w:rsidR="00652BE1" w:rsidRPr="00AF4998">
        <w:rPr>
          <w:rFonts w:ascii="Times New Roman" w:hAnsi="Times New Roman" w:cs="Times New Roman"/>
          <w:sz w:val="25"/>
          <w:szCs w:val="25"/>
        </w:rPr>
        <w:t xml:space="preserve">, </w:t>
      </w:r>
      <w:r w:rsidR="00652BE1" w:rsidRPr="00AF4998">
        <w:rPr>
          <w:rFonts w:ascii="Times New Roman" w:hAnsi="Times New Roman" w:cs="Times New Roman"/>
          <w:b/>
          <w:bCs/>
          <w:sz w:val="25"/>
          <w:szCs w:val="25"/>
        </w:rPr>
        <w:t>τ</w:t>
      </w:r>
      <w:r w:rsidR="00652BE1" w:rsidRPr="00AF4998">
        <w:rPr>
          <w:rFonts w:ascii="Times New Roman" w:hAnsi="Times New Roman" w:cs="Times New Roman"/>
          <w:b/>
          <w:bCs/>
          <w:sz w:val="25"/>
          <w:szCs w:val="25"/>
          <w:vertAlign w:val="subscript"/>
        </w:rPr>
        <w:t>proliferative</w:t>
      </w:r>
      <w:r w:rsidR="00652BE1" w:rsidRPr="00AF4998">
        <w:rPr>
          <w:rFonts w:ascii="Times New Roman" w:hAnsi="Times New Roman" w:cs="Times New Roman"/>
          <w:sz w:val="25"/>
          <w:szCs w:val="25"/>
        </w:rPr>
        <w:t xml:space="preserve">, </w:t>
      </w:r>
      <w:r w:rsidR="00652BE1" w:rsidRPr="00AF4998">
        <w:rPr>
          <w:rFonts w:ascii="Times New Roman" w:hAnsi="Times New Roman" w:cs="Times New Roman"/>
          <w:b/>
          <w:bCs/>
          <w:sz w:val="25"/>
          <w:szCs w:val="25"/>
        </w:rPr>
        <w:t>τ</w:t>
      </w:r>
      <w:r w:rsidR="00652BE1" w:rsidRPr="00AF4998">
        <w:rPr>
          <w:rFonts w:ascii="Times New Roman" w:hAnsi="Times New Roman" w:cs="Times New Roman"/>
          <w:b/>
          <w:bCs/>
          <w:sz w:val="25"/>
          <w:szCs w:val="25"/>
          <w:vertAlign w:val="subscript"/>
        </w:rPr>
        <w:t>apical</w:t>
      </w:r>
      <w:r w:rsidR="00652BE1" w:rsidRPr="00AF4998">
        <w:rPr>
          <w:rFonts w:ascii="Times New Roman" w:hAnsi="Times New Roman" w:cs="Times New Roman"/>
          <w:sz w:val="25"/>
          <w:szCs w:val="25"/>
        </w:rPr>
        <w:t xml:space="preserve">, and </w:t>
      </w:r>
      <w:r w:rsidR="00652BE1" w:rsidRPr="00AF4998">
        <w:rPr>
          <w:rFonts w:ascii="Times New Roman" w:hAnsi="Times New Roman" w:cs="Times New Roman"/>
          <w:b/>
          <w:bCs/>
          <w:sz w:val="25"/>
          <w:szCs w:val="25"/>
        </w:rPr>
        <w:t>τ</w:t>
      </w:r>
      <w:r w:rsidR="00D4672D" w:rsidRPr="00AF4998">
        <w:rPr>
          <w:rFonts w:ascii="Times New Roman" w:hAnsi="Times New Roman" w:cs="Times New Roman"/>
          <w:b/>
          <w:bCs/>
          <w:sz w:val="25"/>
          <w:szCs w:val="25"/>
          <w:vertAlign w:val="subscript"/>
        </w:rPr>
        <w:t>fluid</w:t>
      </w:r>
      <w:r w:rsidR="00652BE1" w:rsidRPr="00AF4998">
        <w:rPr>
          <w:rFonts w:ascii="Times New Roman" w:hAnsi="Times New Roman" w:cs="Times New Roman"/>
          <w:sz w:val="25"/>
          <w:szCs w:val="25"/>
        </w:rPr>
        <w:t xml:space="preserve">. </w:t>
      </w:r>
    </w:p>
    <w:p w:rsidR="00215D0D" w:rsidRPr="00AF4998" w:rsidRDefault="00215D0D" w:rsidP="00BC2EA4">
      <w:pPr>
        <w:pStyle w:val="Standard"/>
        <w:rPr>
          <w:rFonts w:ascii="Times New Roman" w:hAnsi="Times New Roman" w:cs="Times New Roman"/>
          <w:sz w:val="25"/>
          <w:szCs w:val="25"/>
        </w:rPr>
      </w:pPr>
    </w:p>
    <w:p w:rsidR="006A52B4" w:rsidRPr="00AF4998" w:rsidRDefault="00D65F7F" w:rsidP="006A52B4">
      <w:pPr>
        <w:pStyle w:val="Standard"/>
        <w:rPr>
          <w:rFonts w:ascii="Times New Roman" w:hAnsi="Times New Roman" w:cs="Times New Roman"/>
          <w:color w:val="000000"/>
          <w:sz w:val="25"/>
          <w:szCs w:val="25"/>
        </w:rPr>
      </w:pPr>
      <w:r w:rsidRPr="00AF4998">
        <w:rPr>
          <w:rFonts w:ascii="Times New Roman" w:hAnsi="Times New Roman" w:cs="Times New Roman"/>
          <w:b/>
          <w:sz w:val="25"/>
          <w:szCs w:val="25"/>
        </w:rPr>
        <w:t>Active Cell</w:t>
      </w:r>
      <w:r w:rsidRPr="00AF4998">
        <w:rPr>
          <w:rFonts w:ascii="Times New Roman" w:hAnsi="Times New Roman" w:cs="Times New Roman"/>
          <w:sz w:val="25"/>
          <w:szCs w:val="25"/>
        </w:rPr>
        <w:t>:</w:t>
      </w:r>
      <w:r w:rsidR="00652BE1" w:rsidRPr="00AF4998">
        <w:rPr>
          <w:rFonts w:ascii="Times New Roman" w:hAnsi="Times New Roman" w:cs="Times New Roman"/>
          <w:sz w:val="25"/>
          <w:szCs w:val="25"/>
        </w:rPr>
        <w:t xml:space="preserve"> </w:t>
      </w:r>
      <w:r w:rsidRPr="00AF4998">
        <w:rPr>
          <w:rFonts w:ascii="Times New Roman" w:hAnsi="Times New Roman" w:cs="Times New Roman"/>
          <w:color w:val="000000"/>
          <w:sz w:val="25"/>
          <w:szCs w:val="25"/>
        </w:rPr>
        <w:t>The simulation starts with Active cells which are further converted into</w:t>
      </w:r>
    </w:p>
    <w:p w:rsidR="00A90046" w:rsidRPr="00AF4998" w:rsidRDefault="006A52B4" w:rsidP="006A52B4">
      <w:pPr>
        <w:pStyle w:val="Standard"/>
        <w:rPr>
          <w:rFonts w:ascii="Times New Roman" w:hAnsi="Times New Roman" w:cs="Times New Roman"/>
          <w:color w:val="000000"/>
          <w:sz w:val="25"/>
          <w:szCs w:val="25"/>
        </w:rPr>
      </w:pPr>
      <w:r w:rsidRPr="00AF4998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r w:rsidR="00D65F7F" w:rsidRPr="00AF4998">
        <w:rPr>
          <w:rFonts w:ascii="Times New Roman" w:hAnsi="Times New Roman" w:cs="Times New Roman"/>
          <w:color w:val="000000"/>
          <w:sz w:val="25"/>
          <w:szCs w:val="25"/>
        </w:rPr>
        <w:t>growin</w:t>
      </w:r>
      <w:r w:rsidRPr="00AF4998">
        <w:rPr>
          <w:rFonts w:ascii="Times New Roman" w:hAnsi="Times New Roman" w:cs="Times New Roman"/>
          <w:color w:val="000000"/>
          <w:sz w:val="25"/>
          <w:szCs w:val="25"/>
        </w:rPr>
        <w:t>g cel</w:t>
      </w:r>
      <w:r w:rsidR="00D65F7F" w:rsidRPr="00AF4998">
        <w:rPr>
          <w:rFonts w:ascii="Times New Roman" w:hAnsi="Times New Roman" w:cs="Times New Roman"/>
          <w:color w:val="000000"/>
          <w:sz w:val="25"/>
          <w:szCs w:val="25"/>
        </w:rPr>
        <w:t>ls once the DAH signal is triggered.</w:t>
      </w:r>
    </w:p>
    <w:p w:rsidR="00D65F7F" w:rsidRPr="00AF4998" w:rsidRDefault="00D65F7F" w:rsidP="006A52B4">
      <w:pPr>
        <w:pStyle w:val="Standard"/>
        <w:rPr>
          <w:rFonts w:ascii="Times New Roman" w:hAnsi="Times New Roman" w:cs="Times New Roman"/>
          <w:color w:val="000000"/>
          <w:sz w:val="25"/>
          <w:szCs w:val="25"/>
        </w:rPr>
      </w:pPr>
      <w:r w:rsidRPr="00AF4998">
        <w:rPr>
          <w:rFonts w:ascii="Times New Roman" w:hAnsi="Times New Roman" w:cs="Times New Roman"/>
          <w:b/>
          <w:color w:val="000000"/>
          <w:sz w:val="25"/>
          <w:szCs w:val="25"/>
        </w:rPr>
        <w:t>Growing Cell</w:t>
      </w:r>
      <w:r w:rsidRPr="00AF4998">
        <w:rPr>
          <w:rFonts w:ascii="Times New Roman" w:hAnsi="Times New Roman" w:cs="Times New Roman"/>
          <w:color w:val="000000"/>
          <w:sz w:val="25"/>
          <w:szCs w:val="25"/>
        </w:rPr>
        <w:t>: These cells start building a ball outside the cyst which is the crust of the</w:t>
      </w:r>
      <w:r w:rsidR="006A52B4" w:rsidRPr="00AF4998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r w:rsidRPr="00AF4998">
        <w:rPr>
          <w:rFonts w:ascii="Times New Roman" w:hAnsi="Times New Roman" w:cs="Times New Roman"/>
          <w:color w:val="000000"/>
          <w:sz w:val="25"/>
          <w:szCs w:val="25"/>
        </w:rPr>
        <w:t>cyst.</w:t>
      </w:r>
    </w:p>
    <w:p w:rsidR="00D65F7F" w:rsidRPr="00AF4998" w:rsidRDefault="00D65F7F" w:rsidP="006A52B4">
      <w:pPr>
        <w:pStyle w:val="Standard"/>
        <w:rPr>
          <w:rFonts w:ascii="Times New Roman" w:hAnsi="Times New Roman" w:cs="Times New Roman"/>
          <w:color w:val="000000"/>
          <w:sz w:val="25"/>
          <w:szCs w:val="25"/>
        </w:rPr>
      </w:pPr>
      <w:r w:rsidRPr="00AF4998">
        <w:rPr>
          <w:rFonts w:ascii="Times New Roman" w:hAnsi="Times New Roman" w:cs="Times New Roman"/>
          <w:b/>
          <w:color w:val="000000"/>
          <w:sz w:val="25"/>
          <w:szCs w:val="25"/>
        </w:rPr>
        <w:t xml:space="preserve">Proliferative </w:t>
      </w:r>
      <w:r w:rsidR="006A52B4" w:rsidRPr="00AF4998">
        <w:rPr>
          <w:rFonts w:ascii="Times New Roman" w:hAnsi="Times New Roman" w:cs="Times New Roman"/>
          <w:b/>
          <w:color w:val="000000"/>
          <w:sz w:val="25"/>
          <w:szCs w:val="25"/>
        </w:rPr>
        <w:t>C</w:t>
      </w:r>
      <w:r w:rsidRPr="00AF4998">
        <w:rPr>
          <w:rFonts w:ascii="Times New Roman" w:hAnsi="Times New Roman" w:cs="Times New Roman"/>
          <w:b/>
          <w:color w:val="000000"/>
          <w:sz w:val="25"/>
          <w:szCs w:val="25"/>
        </w:rPr>
        <w:t>ell</w:t>
      </w:r>
      <w:r w:rsidRPr="00AF4998">
        <w:rPr>
          <w:rFonts w:ascii="Times New Roman" w:hAnsi="Times New Roman" w:cs="Times New Roman"/>
          <w:color w:val="000000"/>
          <w:sz w:val="25"/>
          <w:szCs w:val="25"/>
        </w:rPr>
        <w:t xml:space="preserve">: </w:t>
      </w:r>
      <w:r w:rsidR="006A52B4" w:rsidRPr="00AF4998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r w:rsidRPr="00AF4998">
        <w:rPr>
          <w:rFonts w:ascii="Times New Roman" w:hAnsi="Times New Roman" w:cs="Times New Roman"/>
          <w:color w:val="000000"/>
          <w:sz w:val="25"/>
          <w:szCs w:val="25"/>
        </w:rPr>
        <w:t>a cyst cell that divides, facilitating the growth of a cyst.</w:t>
      </w:r>
    </w:p>
    <w:p w:rsidR="00D65F7F" w:rsidRPr="00AF4998" w:rsidRDefault="00D65F7F" w:rsidP="006A52B4">
      <w:pPr>
        <w:pStyle w:val="Standard"/>
        <w:rPr>
          <w:rFonts w:ascii="Times New Roman" w:hAnsi="Times New Roman" w:cs="Times New Roman"/>
          <w:color w:val="000000"/>
          <w:sz w:val="25"/>
          <w:szCs w:val="25"/>
        </w:rPr>
      </w:pPr>
      <w:r w:rsidRPr="00AF4998">
        <w:rPr>
          <w:rFonts w:ascii="Times New Roman" w:hAnsi="Times New Roman" w:cs="Times New Roman"/>
          <w:b/>
          <w:color w:val="000000"/>
          <w:sz w:val="25"/>
          <w:szCs w:val="25"/>
        </w:rPr>
        <w:t>Apical Cell</w:t>
      </w:r>
      <w:r w:rsidRPr="00AF4998">
        <w:rPr>
          <w:rFonts w:ascii="Times New Roman" w:hAnsi="Times New Roman" w:cs="Times New Roman"/>
          <w:color w:val="000000"/>
          <w:sz w:val="25"/>
          <w:szCs w:val="25"/>
        </w:rPr>
        <w:t>:</w:t>
      </w:r>
      <w:r w:rsidR="006A52B4" w:rsidRPr="00AF4998">
        <w:rPr>
          <w:rFonts w:ascii="Times New Roman" w:hAnsi="Times New Roman" w:cs="Times New Roman"/>
          <w:color w:val="000000"/>
          <w:sz w:val="25"/>
          <w:szCs w:val="25"/>
        </w:rPr>
        <w:t xml:space="preserve"> These cells dissolve inside the ball forming a fluid inside the cyst.</w:t>
      </w:r>
    </w:p>
    <w:p w:rsidR="006A52B4" w:rsidRPr="00AF4998" w:rsidRDefault="006A52B4" w:rsidP="006A52B4">
      <w:pPr>
        <w:pStyle w:val="Standard"/>
        <w:rPr>
          <w:rFonts w:ascii="Times New Roman" w:hAnsi="Times New Roman" w:cs="Times New Roman"/>
          <w:color w:val="000000"/>
          <w:sz w:val="25"/>
          <w:szCs w:val="25"/>
        </w:rPr>
      </w:pPr>
      <w:r w:rsidRPr="00AF4998">
        <w:rPr>
          <w:rFonts w:ascii="Times New Roman" w:hAnsi="Times New Roman" w:cs="Times New Roman"/>
          <w:b/>
          <w:color w:val="000000"/>
          <w:sz w:val="25"/>
          <w:szCs w:val="25"/>
        </w:rPr>
        <w:t>Fluid</w:t>
      </w:r>
      <w:r w:rsidRPr="00AF4998">
        <w:rPr>
          <w:rFonts w:ascii="Times New Roman" w:hAnsi="Times New Roman" w:cs="Times New Roman"/>
          <w:color w:val="000000"/>
          <w:sz w:val="25"/>
          <w:szCs w:val="25"/>
        </w:rPr>
        <w:t>: at the end, the apical cells are converted into fluid like material that fills the inside of the cyst.</w:t>
      </w:r>
    </w:p>
    <w:p w:rsidR="00D65F7F" w:rsidRPr="00AF4998" w:rsidRDefault="00D65F7F" w:rsidP="00BC2EA4">
      <w:pPr>
        <w:pStyle w:val="Standard"/>
        <w:rPr>
          <w:rFonts w:ascii="Times New Roman" w:hAnsi="Times New Roman" w:cs="Times New Roman"/>
          <w:sz w:val="25"/>
          <w:szCs w:val="25"/>
        </w:rPr>
      </w:pPr>
    </w:p>
    <w:p w:rsidR="00AC0630" w:rsidRPr="00AF4998" w:rsidRDefault="00AC0630" w:rsidP="00F46F40">
      <w:pPr>
        <w:pStyle w:val="Title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AF4998" w:rsidRDefault="00AF4998" w:rsidP="00F46F40">
      <w:pPr>
        <w:pStyle w:val="Title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4998" w:rsidRDefault="00AF4998" w:rsidP="00F46F40">
      <w:pPr>
        <w:pStyle w:val="Title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3211" w:rsidRDefault="00E43211" w:rsidP="00F46F40">
      <w:pPr>
        <w:pStyle w:val="Title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3211" w:rsidRDefault="00E43211" w:rsidP="00F46F40">
      <w:pPr>
        <w:pStyle w:val="Title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3211" w:rsidRDefault="00E43211" w:rsidP="00F46F40">
      <w:pPr>
        <w:pStyle w:val="Title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3211" w:rsidRDefault="00E43211" w:rsidP="00F46F40">
      <w:pPr>
        <w:pStyle w:val="Title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3211" w:rsidRDefault="00E43211" w:rsidP="00F46F40">
      <w:pPr>
        <w:pStyle w:val="Title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3211" w:rsidRDefault="00E43211" w:rsidP="00F46F40">
      <w:pPr>
        <w:pStyle w:val="Title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7039" w:rsidRDefault="00DB7039" w:rsidP="00F46F40">
      <w:pPr>
        <w:pStyle w:val="Title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7039" w:rsidRDefault="00DB7039" w:rsidP="00F46F40">
      <w:pPr>
        <w:pStyle w:val="Title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566D" w:rsidRDefault="006C46AA" w:rsidP="00F46F40">
      <w:pPr>
        <w:pStyle w:val="Title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499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</w:t>
      </w:r>
      <w:r w:rsidR="00A90046" w:rsidRPr="00AF4998">
        <w:rPr>
          <w:rFonts w:ascii="Times New Roman" w:hAnsi="Times New Roman" w:cs="Times New Roman"/>
          <w:b/>
          <w:sz w:val="28"/>
          <w:szCs w:val="28"/>
        </w:rPr>
        <w:t xml:space="preserve">Simulation </w:t>
      </w:r>
      <w:r w:rsidR="008B5FDE" w:rsidRPr="00AF4998">
        <w:rPr>
          <w:rFonts w:ascii="Times New Roman" w:hAnsi="Times New Roman" w:cs="Times New Roman"/>
          <w:b/>
          <w:sz w:val="28"/>
          <w:szCs w:val="28"/>
        </w:rPr>
        <w:t>Visualizatio</w:t>
      </w:r>
      <w:r w:rsidR="001C566D" w:rsidRPr="00AF4998">
        <w:rPr>
          <w:rFonts w:ascii="Times New Roman" w:hAnsi="Times New Roman" w:cs="Times New Roman"/>
          <w:b/>
          <w:sz w:val="28"/>
          <w:szCs w:val="28"/>
        </w:rPr>
        <w:t>n</w:t>
      </w:r>
    </w:p>
    <w:p w:rsidR="00E43211" w:rsidRPr="00AF4998" w:rsidRDefault="00E43211" w:rsidP="00F46F40">
      <w:pPr>
        <w:pStyle w:val="Title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1EF5" w:rsidRPr="00AF4998" w:rsidRDefault="001C566D" w:rsidP="00F46F40">
      <w:pPr>
        <w:pStyle w:val="Title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4998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AD50E6D" wp14:editId="7A972969">
            <wp:extent cx="4648200" cy="3060700"/>
            <wp:effectExtent l="0" t="0" r="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2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4398" cy="3150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131C" w:rsidRPr="00AF4998" w:rsidRDefault="001C566D" w:rsidP="00F46F40">
      <w:pPr>
        <w:pStyle w:val="Title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4998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BC1EF5" w:rsidRPr="00AF4998" w:rsidRDefault="00BC2EA4" w:rsidP="00F46F40">
      <w:pPr>
        <w:pStyle w:val="Title"/>
        <w:jc w:val="both"/>
        <w:rPr>
          <w:rFonts w:ascii="Times New Roman" w:hAnsi="Times New Roman" w:cs="Times New Roman"/>
          <w:sz w:val="25"/>
          <w:szCs w:val="25"/>
        </w:rPr>
      </w:pPr>
      <w:r w:rsidRPr="00AF4998">
        <w:rPr>
          <w:rFonts w:ascii="Times New Roman" w:hAnsi="Times New Roman" w:cs="Times New Roman"/>
          <w:sz w:val="25"/>
          <w:szCs w:val="25"/>
        </w:rPr>
        <w:t xml:space="preserve">This figure shows the </w:t>
      </w:r>
      <w:r w:rsidR="00BC1EF5" w:rsidRPr="00AF4998">
        <w:rPr>
          <w:rFonts w:ascii="Times New Roman" w:hAnsi="Times New Roman" w:cs="Times New Roman"/>
          <w:sz w:val="25"/>
          <w:szCs w:val="25"/>
        </w:rPr>
        <w:t xml:space="preserve">active state of the cell which is converted into growing </w:t>
      </w:r>
      <w:r w:rsidR="00CE63CA" w:rsidRPr="00AF4998">
        <w:rPr>
          <w:rFonts w:ascii="Times New Roman" w:hAnsi="Times New Roman" w:cs="Times New Roman"/>
          <w:sz w:val="25"/>
          <w:szCs w:val="25"/>
        </w:rPr>
        <w:t>cells</w:t>
      </w:r>
      <w:r w:rsidR="003302BC" w:rsidRPr="00AF4998">
        <w:rPr>
          <w:rFonts w:ascii="Times New Roman" w:hAnsi="Times New Roman" w:cs="Times New Roman"/>
          <w:b/>
          <w:sz w:val="25"/>
          <w:szCs w:val="25"/>
        </w:rPr>
        <w:t xml:space="preserve">. </w:t>
      </w:r>
      <w:r w:rsidR="003302BC" w:rsidRPr="00AF4998">
        <w:rPr>
          <w:rFonts w:ascii="Times New Roman" w:hAnsi="Times New Roman" w:cs="Times New Roman"/>
          <w:sz w:val="25"/>
          <w:szCs w:val="25"/>
        </w:rPr>
        <w:t>Basically the picture represents cell division.</w:t>
      </w:r>
      <w:r w:rsidR="00B70F5A" w:rsidRPr="00AF4998">
        <w:rPr>
          <w:rFonts w:ascii="Times New Roman" w:hAnsi="Times New Roman" w:cs="Times New Roman"/>
          <w:sz w:val="25"/>
          <w:szCs w:val="25"/>
        </w:rPr>
        <w:t xml:space="preserve"> The active cells start growing and constructing a ball of cells.</w:t>
      </w:r>
    </w:p>
    <w:p w:rsidR="00BC1EF5" w:rsidRPr="00AF4998" w:rsidRDefault="00BC1EF5" w:rsidP="00F46F40">
      <w:pPr>
        <w:pStyle w:val="Title"/>
        <w:jc w:val="both"/>
        <w:rPr>
          <w:rFonts w:ascii="Times New Roman" w:hAnsi="Times New Roman" w:cs="Times New Roman"/>
          <w:sz w:val="28"/>
          <w:szCs w:val="28"/>
        </w:rPr>
      </w:pPr>
    </w:p>
    <w:p w:rsidR="00BC1EF5" w:rsidRPr="00AF4998" w:rsidRDefault="00BC1EF5" w:rsidP="00F46F40">
      <w:pPr>
        <w:pStyle w:val="Title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566D" w:rsidRPr="00AF4998" w:rsidRDefault="001C566D" w:rsidP="00F46F40">
      <w:pPr>
        <w:pStyle w:val="Title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4998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AF4998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6187F02" wp14:editId="04CD6405">
            <wp:extent cx="4635500" cy="33591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1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5878" cy="3359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63CA" w:rsidRPr="00AF4998" w:rsidRDefault="00CE63CA" w:rsidP="00F46F40">
      <w:pPr>
        <w:pStyle w:val="Title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63CA" w:rsidRPr="00AF4998" w:rsidRDefault="00B70F5A" w:rsidP="00CE63CA">
      <w:pPr>
        <w:pStyle w:val="Title"/>
        <w:jc w:val="both"/>
        <w:rPr>
          <w:rFonts w:ascii="Times New Roman" w:hAnsi="Times New Roman" w:cs="Times New Roman"/>
          <w:sz w:val="25"/>
          <w:szCs w:val="25"/>
        </w:rPr>
      </w:pPr>
      <w:r w:rsidRPr="00AF4998">
        <w:rPr>
          <w:rFonts w:ascii="Times New Roman" w:hAnsi="Times New Roman" w:cs="Times New Roman"/>
          <w:sz w:val="25"/>
          <w:szCs w:val="25"/>
        </w:rPr>
        <w:lastRenderedPageBreak/>
        <w:t>In th</w:t>
      </w:r>
      <w:r w:rsidR="00CE63CA" w:rsidRPr="00AF4998">
        <w:rPr>
          <w:rFonts w:ascii="Times New Roman" w:hAnsi="Times New Roman" w:cs="Times New Roman"/>
          <w:sz w:val="25"/>
          <w:szCs w:val="25"/>
        </w:rPr>
        <w:t xml:space="preserve">e above </w:t>
      </w:r>
      <w:r w:rsidRPr="00AF4998">
        <w:rPr>
          <w:rFonts w:ascii="Times New Roman" w:hAnsi="Times New Roman" w:cs="Times New Roman"/>
          <w:sz w:val="25"/>
          <w:szCs w:val="25"/>
        </w:rPr>
        <w:t>picture</w:t>
      </w:r>
      <w:r w:rsidR="00AF4998" w:rsidRPr="00AF4998">
        <w:rPr>
          <w:rFonts w:ascii="Times New Roman" w:hAnsi="Times New Roman" w:cs="Times New Roman"/>
          <w:sz w:val="25"/>
          <w:szCs w:val="25"/>
        </w:rPr>
        <w:t>,</w:t>
      </w:r>
      <w:r w:rsidRPr="00AF4998">
        <w:rPr>
          <w:rFonts w:ascii="Times New Roman" w:hAnsi="Times New Roman" w:cs="Times New Roman"/>
          <w:sz w:val="25"/>
          <w:szCs w:val="25"/>
        </w:rPr>
        <w:t xml:space="preserve"> the internal cells start </w:t>
      </w:r>
      <w:r w:rsidR="00CE63CA" w:rsidRPr="00AF4998">
        <w:rPr>
          <w:rFonts w:ascii="Times New Roman" w:hAnsi="Times New Roman" w:cs="Times New Roman"/>
          <w:sz w:val="25"/>
          <w:szCs w:val="25"/>
        </w:rPr>
        <w:t>dissolving</w:t>
      </w:r>
      <w:r w:rsidRPr="00AF4998">
        <w:rPr>
          <w:rFonts w:ascii="Times New Roman" w:hAnsi="Times New Roman" w:cs="Times New Roman"/>
          <w:sz w:val="25"/>
          <w:szCs w:val="25"/>
        </w:rPr>
        <w:t xml:space="preserve"> forming a fluid filled cyst</w:t>
      </w:r>
      <w:r w:rsidR="0011273F" w:rsidRPr="00AF4998">
        <w:rPr>
          <w:rFonts w:ascii="Times New Roman" w:hAnsi="Times New Roman" w:cs="Times New Roman"/>
          <w:sz w:val="25"/>
          <w:szCs w:val="25"/>
        </w:rPr>
        <w:t>.</w:t>
      </w:r>
      <w:r w:rsidR="00CE63CA" w:rsidRPr="00AF4998">
        <w:rPr>
          <w:rFonts w:ascii="Times New Roman" w:hAnsi="Times New Roman" w:cs="Times New Roman"/>
          <w:sz w:val="25"/>
          <w:szCs w:val="25"/>
        </w:rPr>
        <w:t xml:space="preserve"> The green</w:t>
      </w:r>
    </w:p>
    <w:p w:rsidR="00B70F5A" w:rsidRPr="00E43211" w:rsidRDefault="00CE63CA" w:rsidP="00CE63CA">
      <w:pPr>
        <w:pStyle w:val="Title"/>
        <w:jc w:val="both"/>
        <w:rPr>
          <w:rFonts w:ascii="Times New Roman" w:hAnsi="Times New Roman" w:cs="Times New Roman"/>
          <w:sz w:val="25"/>
          <w:szCs w:val="25"/>
        </w:rPr>
      </w:pPr>
      <w:r w:rsidRPr="00AF4998">
        <w:rPr>
          <w:rFonts w:ascii="Times New Roman" w:hAnsi="Times New Roman" w:cs="Times New Roman"/>
          <w:sz w:val="25"/>
          <w:szCs w:val="25"/>
        </w:rPr>
        <w:t xml:space="preserve">color represents the apical cells that are dissolving to form fluid which is represented </w:t>
      </w:r>
      <w:r w:rsidR="00E43211">
        <w:rPr>
          <w:rFonts w:ascii="Times New Roman" w:hAnsi="Times New Roman" w:cs="Times New Roman"/>
          <w:sz w:val="25"/>
          <w:szCs w:val="25"/>
        </w:rPr>
        <w:t xml:space="preserve">with </w:t>
      </w:r>
      <w:r w:rsidRPr="00AF4998">
        <w:rPr>
          <w:rFonts w:ascii="Times New Roman" w:hAnsi="Times New Roman" w:cs="Times New Roman"/>
          <w:sz w:val="25"/>
          <w:szCs w:val="25"/>
        </w:rPr>
        <w:t>brown color.</w:t>
      </w:r>
    </w:p>
    <w:p w:rsidR="001C566D" w:rsidRDefault="001C566D" w:rsidP="00F46F40">
      <w:pPr>
        <w:pStyle w:val="Title"/>
        <w:jc w:val="both"/>
        <w:rPr>
          <w:rFonts w:ascii="Times New Roman" w:hAnsi="Times New Roman" w:cs="Times New Roman"/>
          <w:sz w:val="24"/>
          <w:szCs w:val="24"/>
        </w:rPr>
      </w:pPr>
    </w:p>
    <w:p w:rsidR="00E43211" w:rsidRPr="00AF4998" w:rsidRDefault="00E43211" w:rsidP="00F46F40">
      <w:pPr>
        <w:pStyle w:val="Title"/>
        <w:jc w:val="both"/>
        <w:rPr>
          <w:rFonts w:ascii="Times New Roman" w:hAnsi="Times New Roman" w:cs="Times New Roman"/>
          <w:sz w:val="24"/>
          <w:szCs w:val="24"/>
        </w:rPr>
      </w:pPr>
    </w:p>
    <w:p w:rsidR="001C566D" w:rsidRPr="00AF4998" w:rsidRDefault="001C566D" w:rsidP="00F46F40">
      <w:pPr>
        <w:pStyle w:val="Title"/>
        <w:jc w:val="both"/>
        <w:rPr>
          <w:rFonts w:ascii="Times New Roman" w:hAnsi="Times New Roman" w:cs="Times New Roman"/>
          <w:sz w:val="28"/>
          <w:szCs w:val="28"/>
        </w:rPr>
      </w:pPr>
    </w:p>
    <w:p w:rsidR="001C566D" w:rsidRPr="00AF4998" w:rsidRDefault="001C566D" w:rsidP="00F46F40">
      <w:pPr>
        <w:pStyle w:val="Title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4998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3302BC" w:rsidRPr="00AF499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AF4998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E22A852" wp14:editId="32A019B9">
            <wp:extent cx="5698268" cy="3314344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3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1424" cy="3351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5B8A" w:rsidRPr="00AF4998" w:rsidRDefault="003E5B8A" w:rsidP="00F46F40">
      <w:pPr>
        <w:pStyle w:val="Title"/>
        <w:jc w:val="both"/>
        <w:rPr>
          <w:rFonts w:ascii="Times New Roman" w:hAnsi="Times New Roman" w:cs="Times New Roman"/>
          <w:sz w:val="25"/>
          <w:szCs w:val="25"/>
        </w:rPr>
      </w:pPr>
    </w:p>
    <w:p w:rsidR="00B70F5A" w:rsidRPr="00AF4998" w:rsidRDefault="00CE63CA" w:rsidP="00F46F40">
      <w:pPr>
        <w:pStyle w:val="Title"/>
        <w:jc w:val="both"/>
        <w:rPr>
          <w:rFonts w:ascii="Times New Roman" w:hAnsi="Times New Roman" w:cs="Times New Roman"/>
          <w:sz w:val="25"/>
          <w:szCs w:val="25"/>
        </w:rPr>
      </w:pPr>
      <w:r w:rsidRPr="00AF4998">
        <w:rPr>
          <w:rFonts w:ascii="Times New Roman" w:hAnsi="Times New Roman" w:cs="Times New Roman"/>
          <w:sz w:val="25"/>
          <w:szCs w:val="25"/>
        </w:rPr>
        <w:t>As the size of the cyst increases with time, all the apical cells</w:t>
      </w:r>
      <w:r w:rsidR="00AF4998" w:rsidRPr="00AF4998">
        <w:rPr>
          <w:rFonts w:ascii="Times New Roman" w:hAnsi="Times New Roman" w:cs="Times New Roman"/>
          <w:sz w:val="25"/>
          <w:szCs w:val="25"/>
        </w:rPr>
        <w:t xml:space="preserve"> </w:t>
      </w:r>
      <w:r w:rsidRPr="00AF4998">
        <w:rPr>
          <w:rFonts w:ascii="Times New Roman" w:hAnsi="Times New Roman" w:cs="Times New Roman"/>
          <w:sz w:val="25"/>
          <w:szCs w:val="25"/>
        </w:rPr>
        <w:t>(represented by green color) tends to dissolve and form fluid which fills the inside of the cyst</w:t>
      </w:r>
      <w:r w:rsidR="00AF4998" w:rsidRPr="00AF4998">
        <w:rPr>
          <w:rFonts w:ascii="Times New Roman" w:hAnsi="Times New Roman" w:cs="Times New Roman"/>
          <w:sz w:val="25"/>
          <w:szCs w:val="25"/>
        </w:rPr>
        <w:t xml:space="preserve">. </w:t>
      </w:r>
      <w:r w:rsidR="00B70F5A" w:rsidRPr="00AF4998">
        <w:rPr>
          <w:rFonts w:ascii="Times New Roman" w:hAnsi="Times New Roman" w:cs="Times New Roman"/>
          <w:sz w:val="25"/>
          <w:szCs w:val="25"/>
        </w:rPr>
        <w:t>This picture simply represents the growth of already formed cyst with fluid inside and hard crust outside.</w:t>
      </w:r>
    </w:p>
    <w:p w:rsidR="001C566D" w:rsidRPr="00AF4998" w:rsidRDefault="001C566D" w:rsidP="00F46F40">
      <w:pPr>
        <w:pStyle w:val="Title"/>
        <w:jc w:val="both"/>
        <w:rPr>
          <w:rFonts w:ascii="Times New Roman" w:hAnsi="Times New Roman" w:cs="Times New Roman"/>
          <w:sz w:val="24"/>
          <w:szCs w:val="24"/>
        </w:rPr>
      </w:pPr>
      <w:r w:rsidRPr="00AF4998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1C566D" w:rsidRPr="00AF4998" w:rsidRDefault="001C566D" w:rsidP="00F46F40">
      <w:pPr>
        <w:pStyle w:val="Title"/>
        <w:jc w:val="both"/>
        <w:rPr>
          <w:rFonts w:ascii="Times New Roman" w:hAnsi="Times New Roman" w:cs="Times New Roman"/>
          <w:sz w:val="24"/>
          <w:szCs w:val="24"/>
        </w:rPr>
      </w:pPr>
    </w:p>
    <w:p w:rsidR="001C566D" w:rsidRPr="00AF4998" w:rsidRDefault="001C566D" w:rsidP="00F46F40">
      <w:pPr>
        <w:pStyle w:val="Title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566D" w:rsidRPr="00AF4998" w:rsidRDefault="001C566D" w:rsidP="00F46F40">
      <w:pPr>
        <w:pStyle w:val="Title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566D" w:rsidRPr="00AF4998" w:rsidRDefault="001C566D" w:rsidP="00F46F40">
      <w:pPr>
        <w:pStyle w:val="Title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566D" w:rsidRPr="00AF4998" w:rsidRDefault="001C566D" w:rsidP="00F46F40">
      <w:pPr>
        <w:pStyle w:val="Title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566D" w:rsidRPr="00AF4998" w:rsidRDefault="001C566D" w:rsidP="00F46F40">
      <w:pPr>
        <w:pStyle w:val="Title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566D" w:rsidRPr="00AF4998" w:rsidRDefault="001C566D" w:rsidP="00F46F40">
      <w:pPr>
        <w:pStyle w:val="Title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566D" w:rsidRPr="00AF4998" w:rsidRDefault="001C566D" w:rsidP="00F46F40">
      <w:pPr>
        <w:pStyle w:val="Title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7C1B" w:rsidRPr="00AF4998" w:rsidRDefault="007D7C1B" w:rsidP="00F46F40">
      <w:pPr>
        <w:pStyle w:val="Title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566D" w:rsidRPr="00AF4998" w:rsidRDefault="001C566D" w:rsidP="00F46F40">
      <w:pPr>
        <w:pStyle w:val="Title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1C566D" w:rsidRPr="00AF4998" w:rsidRDefault="001C566D" w:rsidP="00F46F40">
      <w:pPr>
        <w:pStyle w:val="Title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566D" w:rsidRPr="00AF4998" w:rsidRDefault="001C566D" w:rsidP="00F46F40">
      <w:pPr>
        <w:pStyle w:val="Title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566D" w:rsidRPr="00AF4998" w:rsidRDefault="001C566D" w:rsidP="00F46F40">
      <w:pPr>
        <w:pStyle w:val="Title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566D" w:rsidRPr="00AF4998" w:rsidRDefault="001C566D" w:rsidP="00F46F40">
      <w:pPr>
        <w:pStyle w:val="Title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0046" w:rsidRPr="00AF4998" w:rsidRDefault="00A90046" w:rsidP="00F46F40">
      <w:pPr>
        <w:pStyle w:val="Title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6F40" w:rsidRPr="00AF4998" w:rsidRDefault="00E2089E" w:rsidP="00F46F40">
      <w:pPr>
        <w:pStyle w:val="Title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4998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sectPr w:rsidR="00F46F40" w:rsidRPr="00AF4998" w:rsidSect="00855982">
      <w:footerReference w:type="default" r:id="rId13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3164" w:rsidRDefault="00EE3164" w:rsidP="00855982">
      <w:pPr>
        <w:spacing w:after="0" w:line="240" w:lineRule="auto"/>
      </w:pPr>
      <w:r>
        <w:separator/>
      </w:r>
    </w:p>
  </w:endnote>
  <w:endnote w:type="continuationSeparator" w:id="0">
    <w:p w:rsidR="00EE3164" w:rsidRDefault="00EE3164" w:rsidP="00855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Nimbus Roman No9 L">
    <w:altName w:val="Cambria"/>
    <w:charset w:val="00"/>
    <w:family w:val="roman"/>
    <w:pitch w:val="variable"/>
  </w:font>
  <w:font w:name="DejaVu LGC Sans">
    <w:altName w:val="Calibri"/>
    <w:charset w:val="00"/>
    <w:family w:val="auto"/>
    <w:pitch w:val="variable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77599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E63CA" w:rsidRDefault="00CE63C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7039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3164" w:rsidRDefault="00EE3164" w:rsidP="00855982">
      <w:pPr>
        <w:spacing w:after="0" w:line="240" w:lineRule="auto"/>
      </w:pPr>
      <w:r>
        <w:separator/>
      </w:r>
    </w:p>
  </w:footnote>
  <w:footnote w:type="continuationSeparator" w:id="0">
    <w:p w:rsidR="00EE3164" w:rsidRDefault="00EE3164" w:rsidP="008559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4986F6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8763C0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D2C1D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AF40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FA68F6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580A6C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EFE450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72C6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6242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BC20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DC5B91"/>
    <w:multiLevelType w:val="hybridMultilevel"/>
    <w:tmpl w:val="39F269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737081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A42467A"/>
    <w:multiLevelType w:val="multilevel"/>
    <w:tmpl w:val="32C64BC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0B086CCA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0DBE68A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157272B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187868F5"/>
    <w:multiLevelType w:val="hybridMultilevel"/>
    <w:tmpl w:val="8FA67C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A055990"/>
    <w:multiLevelType w:val="hybridMultilevel"/>
    <w:tmpl w:val="47B42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2A16B5"/>
    <w:multiLevelType w:val="hybridMultilevel"/>
    <w:tmpl w:val="AB4282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FCB4E58"/>
    <w:multiLevelType w:val="hybridMultilevel"/>
    <w:tmpl w:val="73F88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7A6141"/>
    <w:multiLevelType w:val="hybridMultilevel"/>
    <w:tmpl w:val="AC12B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9A3F7E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 w15:restartNumberingAfterBreak="0">
    <w:nsid w:val="4986523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E4F73FB"/>
    <w:multiLevelType w:val="multilevel"/>
    <w:tmpl w:val="895CEE3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5A9841DB"/>
    <w:multiLevelType w:val="hybridMultilevel"/>
    <w:tmpl w:val="35320E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B226E7"/>
    <w:multiLevelType w:val="hybridMultilevel"/>
    <w:tmpl w:val="44A83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5"/>
  </w:num>
  <w:num w:numId="5">
    <w:abstractNumId w:val="15"/>
  </w:num>
  <w:num w:numId="6">
    <w:abstractNumId w:val="15"/>
  </w:num>
  <w:num w:numId="7">
    <w:abstractNumId w:val="15"/>
  </w:num>
  <w:num w:numId="8">
    <w:abstractNumId w:val="15"/>
  </w:num>
  <w:num w:numId="9">
    <w:abstractNumId w:val="15"/>
  </w:num>
  <w:num w:numId="10">
    <w:abstractNumId w:val="15"/>
  </w:num>
  <w:num w:numId="11">
    <w:abstractNumId w:val="15"/>
  </w:num>
  <w:num w:numId="12">
    <w:abstractNumId w:val="15"/>
  </w:num>
  <w:num w:numId="13">
    <w:abstractNumId w:val="11"/>
  </w:num>
  <w:num w:numId="14">
    <w:abstractNumId w:val="23"/>
  </w:num>
  <w:num w:numId="15">
    <w:abstractNumId w:val="12"/>
  </w:num>
  <w:num w:numId="16">
    <w:abstractNumId w:val="13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14"/>
  </w:num>
  <w:num w:numId="28">
    <w:abstractNumId w:val="16"/>
  </w:num>
  <w:num w:numId="29">
    <w:abstractNumId w:val="22"/>
  </w:num>
  <w:num w:numId="30">
    <w:abstractNumId w:val="26"/>
  </w:num>
  <w:num w:numId="31">
    <w:abstractNumId w:val="21"/>
  </w:num>
  <w:num w:numId="32">
    <w:abstractNumId w:val="20"/>
  </w:num>
  <w:num w:numId="33">
    <w:abstractNumId w:val="19"/>
  </w:num>
  <w:num w:numId="34">
    <w:abstractNumId w:val="18"/>
  </w:num>
  <w:num w:numId="35">
    <w:abstractNumId w:val="10"/>
  </w:num>
  <w:num w:numId="36">
    <w:abstractNumId w:val="17"/>
  </w:num>
  <w:num w:numId="37">
    <w:abstractNumId w:val="25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F40"/>
    <w:rsid w:val="00002671"/>
    <w:rsid w:val="0007373E"/>
    <w:rsid w:val="0011273F"/>
    <w:rsid w:val="001C566D"/>
    <w:rsid w:val="001D4362"/>
    <w:rsid w:val="00215D0D"/>
    <w:rsid w:val="00290C6E"/>
    <w:rsid w:val="0031214D"/>
    <w:rsid w:val="003302BC"/>
    <w:rsid w:val="003B3C23"/>
    <w:rsid w:val="003C15FB"/>
    <w:rsid w:val="003E5B8A"/>
    <w:rsid w:val="0047465F"/>
    <w:rsid w:val="005D3FEA"/>
    <w:rsid w:val="00652BE1"/>
    <w:rsid w:val="006A52B4"/>
    <w:rsid w:val="006C46AA"/>
    <w:rsid w:val="0071079E"/>
    <w:rsid w:val="007833A7"/>
    <w:rsid w:val="00784435"/>
    <w:rsid w:val="007D7C1B"/>
    <w:rsid w:val="00855982"/>
    <w:rsid w:val="00884612"/>
    <w:rsid w:val="008902D8"/>
    <w:rsid w:val="008B5FDE"/>
    <w:rsid w:val="0090194E"/>
    <w:rsid w:val="00984BEF"/>
    <w:rsid w:val="00A10484"/>
    <w:rsid w:val="00A90046"/>
    <w:rsid w:val="00AC0630"/>
    <w:rsid w:val="00AF4998"/>
    <w:rsid w:val="00B70F5A"/>
    <w:rsid w:val="00B7710B"/>
    <w:rsid w:val="00B85185"/>
    <w:rsid w:val="00B90413"/>
    <w:rsid w:val="00BC1EF5"/>
    <w:rsid w:val="00BC2EA4"/>
    <w:rsid w:val="00BD0BD4"/>
    <w:rsid w:val="00C129FE"/>
    <w:rsid w:val="00CE63CA"/>
    <w:rsid w:val="00D10C97"/>
    <w:rsid w:val="00D4672D"/>
    <w:rsid w:val="00D65F7F"/>
    <w:rsid w:val="00D7131C"/>
    <w:rsid w:val="00D907B2"/>
    <w:rsid w:val="00DB7039"/>
    <w:rsid w:val="00E2089E"/>
    <w:rsid w:val="00E43211"/>
    <w:rsid w:val="00E6307E"/>
    <w:rsid w:val="00E6379F"/>
    <w:rsid w:val="00ED45CF"/>
    <w:rsid w:val="00EE3164"/>
    <w:rsid w:val="00F46F40"/>
    <w:rsid w:val="00FD2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D0B358"/>
  <w15:chartTrackingRefBased/>
  <w15:docId w15:val="{551C55BD-B9A7-42DD-944F-3FFA3AD31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262C"/>
  </w:style>
  <w:style w:type="paragraph" w:styleId="Heading1">
    <w:name w:val="heading 1"/>
    <w:basedOn w:val="Normal"/>
    <w:next w:val="Normal"/>
    <w:link w:val="Heading1Char"/>
    <w:uiPriority w:val="9"/>
    <w:qFormat/>
    <w:rsid w:val="00FD262C"/>
    <w:pPr>
      <w:keepNext/>
      <w:keepLines/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D262C"/>
    <w:pPr>
      <w:keepNext/>
      <w:keepLines/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D26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D26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D26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D262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D262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D262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D262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FD262C"/>
    <w:pPr>
      <w:spacing w:after="0" w:line="240" w:lineRule="auto"/>
      <w:contextualSpacing/>
    </w:pPr>
    <w:rPr>
      <w:rFonts w:asciiTheme="majorHAnsi" w:eastAsiaTheme="majorEastAsia" w:hAnsiTheme="majorHAnsi" w:cstheme="majorBidi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FD262C"/>
    <w:rPr>
      <w:rFonts w:asciiTheme="majorHAnsi" w:eastAsiaTheme="majorEastAsia" w:hAnsiTheme="majorHAnsi" w:cstheme="majorBidi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855982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5982"/>
  </w:style>
  <w:style w:type="character" w:customStyle="1" w:styleId="Heading1Char">
    <w:name w:val="Heading 1 Char"/>
    <w:basedOn w:val="DefaultParagraphFont"/>
    <w:link w:val="Heading1"/>
    <w:uiPriority w:val="9"/>
    <w:rsid w:val="00FD262C"/>
    <w:rPr>
      <w:rFonts w:asciiTheme="majorHAnsi" w:eastAsiaTheme="majorEastAsia" w:hAnsiTheme="majorHAnsi" w:cstheme="majorBidi"/>
      <w:b/>
      <w:bCs/>
      <w:smallCaps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D262C"/>
    <w:rPr>
      <w:rFonts w:asciiTheme="majorHAnsi" w:eastAsiaTheme="majorEastAsia" w:hAnsiTheme="majorHAnsi" w:cstheme="majorBidi"/>
      <w:b/>
      <w:bCs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D262C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D262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D262C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D262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D4362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D4362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paragraph" w:styleId="Footer">
    <w:name w:val="footer"/>
    <w:basedOn w:val="Normal"/>
    <w:link w:val="FooterChar"/>
    <w:uiPriority w:val="99"/>
    <w:unhideWhenUsed/>
    <w:rsid w:val="00855982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5982"/>
  </w:style>
  <w:style w:type="paragraph" w:styleId="Caption">
    <w:name w:val="caption"/>
    <w:basedOn w:val="Normal"/>
    <w:next w:val="Normal"/>
    <w:uiPriority w:val="35"/>
    <w:semiHidden/>
    <w:unhideWhenUsed/>
    <w:qFormat/>
    <w:rsid w:val="001D4362"/>
    <w:pPr>
      <w:spacing w:after="200" w:line="240" w:lineRule="auto"/>
    </w:pPr>
    <w:rPr>
      <w:i/>
      <w:iCs/>
      <w:color w:val="323232" w:themeColor="text2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D4362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362"/>
    <w:rPr>
      <w:rFonts w:ascii="Segoe UI" w:hAnsi="Segoe UI" w:cs="Segoe UI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D436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D436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D436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D436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D436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436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436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3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36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D4362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D436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D4362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D436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1D4362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D4362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436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1D436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1D436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4362"/>
    <w:pPr>
      <w:spacing w:after="0"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436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1D436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1D436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1D436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D4362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D4362"/>
    <w:rPr>
      <w:rFonts w:ascii="Consolas" w:hAnsi="Consolas"/>
      <w:szCs w:val="21"/>
    </w:rPr>
  </w:style>
  <w:style w:type="paragraph" w:styleId="BlockText">
    <w:name w:val="Block Text"/>
    <w:basedOn w:val="Normal"/>
    <w:uiPriority w:val="99"/>
    <w:semiHidden/>
    <w:unhideWhenUsed/>
    <w:rsid w:val="00FD262C"/>
    <w:pPr>
      <w:pBdr>
        <w:top w:val="single" w:sz="2" w:space="10" w:color="783F04" w:themeColor="accent1" w:themeShade="80" w:shadow="1"/>
        <w:left w:val="single" w:sz="2" w:space="10" w:color="783F04" w:themeColor="accent1" w:themeShade="80" w:shadow="1"/>
        <w:bottom w:val="single" w:sz="2" w:space="10" w:color="783F04" w:themeColor="accent1" w:themeShade="80" w:shadow="1"/>
        <w:right w:val="single" w:sz="2" w:space="10" w:color="783F04" w:themeColor="accent1" w:themeShade="80" w:shadow="1"/>
      </w:pBdr>
      <w:ind w:left="1152" w:right="1152"/>
    </w:pPr>
    <w:rPr>
      <w:i/>
      <w:iCs/>
      <w:color w:val="783F04" w:themeColor="accent1" w:themeShade="80"/>
    </w:rPr>
  </w:style>
  <w:style w:type="character" w:styleId="FollowedHyperlink">
    <w:name w:val="FollowedHyperlink"/>
    <w:basedOn w:val="DefaultParagraphFont"/>
    <w:uiPriority w:val="99"/>
    <w:semiHidden/>
    <w:unhideWhenUsed/>
    <w:rsid w:val="007833A7"/>
    <w:rPr>
      <w:color w:val="783F04" w:themeColor="accent1" w:themeShade="80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7833A7"/>
    <w:rPr>
      <w:color w:val="3A6331" w:themeColor="accent4" w:themeShade="BF"/>
      <w:u w:val="single"/>
    </w:rPr>
  </w:style>
  <w:style w:type="character" w:styleId="PlaceholderText">
    <w:name w:val="Placeholder Text"/>
    <w:basedOn w:val="DefaultParagraphFont"/>
    <w:uiPriority w:val="99"/>
    <w:semiHidden/>
    <w:rsid w:val="007833A7"/>
    <w:rPr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FD262C"/>
    <w:rPr>
      <w:i/>
      <w:iCs/>
      <w:color w:val="B35E0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FD262C"/>
    <w:pPr>
      <w:pBdr>
        <w:top w:val="single" w:sz="4" w:space="10" w:color="B35E06" w:themeColor="accent1" w:themeShade="BF"/>
        <w:bottom w:val="single" w:sz="4" w:space="10" w:color="B35E06" w:themeColor="accent1" w:themeShade="BF"/>
      </w:pBdr>
      <w:spacing w:before="360" w:after="360"/>
      <w:ind w:left="864" w:right="864"/>
      <w:jc w:val="center"/>
    </w:pPr>
    <w:rPr>
      <w:i/>
      <w:iCs/>
      <w:color w:val="B35E0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FD262C"/>
    <w:rPr>
      <w:i/>
      <w:iCs/>
      <w:color w:val="B35E06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FD262C"/>
    <w:rPr>
      <w:b/>
      <w:bCs/>
      <w:caps w:val="0"/>
      <w:smallCaps/>
      <w:color w:val="B35E06" w:themeColor="accent1" w:themeShade="BF"/>
      <w:spacing w:val="5"/>
    </w:rPr>
  </w:style>
  <w:style w:type="paragraph" w:customStyle="1" w:styleId="Standard">
    <w:name w:val="Standard"/>
    <w:rsid w:val="0031214D"/>
    <w:pPr>
      <w:widowControl w:val="0"/>
      <w:suppressAutoHyphens/>
      <w:autoSpaceDN w:val="0"/>
      <w:spacing w:after="0" w:line="288" w:lineRule="auto"/>
      <w:textAlignment w:val="baseline"/>
    </w:pPr>
    <w:rPr>
      <w:rFonts w:ascii="Nimbus Roman No9 L" w:eastAsia="DejaVu LGC Sans" w:hAnsi="Nimbus Roman No9 L" w:cs="DejaVu LGC Sans"/>
      <w:kern w:val="3"/>
      <w:szCs w:val="24"/>
      <w:lang w:eastAsia="en-US" w:bidi="en-US"/>
    </w:rPr>
  </w:style>
  <w:style w:type="table" w:styleId="TableGrid">
    <w:name w:val="Table Grid"/>
    <w:basedOn w:val="TableNormal"/>
    <w:uiPriority w:val="39"/>
    <w:rsid w:val="00AF4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61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P\AppData\Roaming\Microsoft\Templates\Report%20design%20(blank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Nimbus Roman No9 L">
    <w:altName w:val="Cambria"/>
    <w:charset w:val="00"/>
    <w:family w:val="roman"/>
    <w:pitch w:val="variable"/>
  </w:font>
  <w:font w:name="DejaVu LGC Sans">
    <w:altName w:val="Calibri"/>
    <w:charset w:val="00"/>
    <w:family w:val="auto"/>
    <w:pitch w:val="variable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05F"/>
    <w:rsid w:val="00C37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9F040BD8A9148219B7D7D9C98F22AF8">
    <w:name w:val="09F040BD8A9148219B7D7D9C98F22AF8"/>
  </w:style>
  <w:style w:type="paragraph" w:customStyle="1" w:styleId="9CB3978641EE453080826FCFC294E52E">
    <w:name w:val="9CB3978641EE453080826FCFC294E52E"/>
  </w:style>
  <w:style w:type="paragraph" w:customStyle="1" w:styleId="5A8E4BB6D76641BF8AEF3C6A3F2CCF4D">
    <w:name w:val="5A8E4BB6D76641BF8AEF3C6A3F2CCF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Description xmlns="4873beb7-5857-4685-be1f-d57550cc96cc" xsi:nil="true"/>
    <AssetExpire xmlns="4873beb7-5857-4685-be1f-d57550cc96cc">2029-01-01T08:00:00+00:00</AssetExpire>
    <CampaignTagsTaxHTField0 xmlns="4873beb7-5857-4685-be1f-d57550cc96cc">
      <Terms xmlns="http://schemas.microsoft.com/office/infopath/2007/PartnerControls"/>
    </CampaignTagsTaxHTField0>
    <IntlLangReviewDate xmlns="4873beb7-5857-4685-be1f-d57550cc96cc" xsi:nil="true"/>
    <TPFriendlyName xmlns="4873beb7-5857-4685-be1f-d57550cc96cc" xsi:nil="true"/>
    <IntlLangReview xmlns="4873beb7-5857-4685-be1f-d57550cc96cc">false</IntlLangReview>
    <LocLastLocAttemptVersionLookup xmlns="4873beb7-5857-4685-be1f-d57550cc96cc">856581</LocLastLocAttemptVersionLookup>
    <PolicheckWords xmlns="4873beb7-5857-4685-be1f-d57550cc96cc" xsi:nil="true"/>
    <SubmitterId xmlns="4873beb7-5857-4685-be1f-d57550cc96cc" xsi:nil="true"/>
    <AcquiredFrom xmlns="4873beb7-5857-4685-be1f-d57550cc96cc">Internal MS</AcquiredFrom>
    <EditorialStatus xmlns="4873beb7-5857-4685-be1f-d57550cc96cc">Complete</EditorialStatus>
    <Markets xmlns="4873beb7-5857-4685-be1f-d57550cc96cc"/>
    <OriginAsset xmlns="4873beb7-5857-4685-be1f-d57550cc96cc" xsi:nil="true"/>
    <AssetStart xmlns="4873beb7-5857-4685-be1f-d57550cc96cc">2012-09-19T07:42:00+00:00</AssetStart>
    <FriendlyTitle xmlns="4873beb7-5857-4685-be1f-d57550cc96cc" xsi:nil="true"/>
    <MarketSpecific xmlns="4873beb7-5857-4685-be1f-d57550cc96cc">false</MarketSpecific>
    <TPNamespace xmlns="4873beb7-5857-4685-be1f-d57550cc96cc" xsi:nil="true"/>
    <PublishStatusLookup xmlns="4873beb7-5857-4685-be1f-d57550cc96cc">
      <Value>1622610</Value>
    </PublishStatusLookup>
    <APAuthor xmlns="4873beb7-5857-4685-be1f-d57550cc96cc">
      <UserInfo>
        <DisplayName>REDMOND\v-aptall</DisplayName>
        <AccountId>2566</AccountId>
        <AccountType/>
      </UserInfo>
    </APAuthor>
    <TPCommandLine xmlns="4873beb7-5857-4685-be1f-d57550cc96cc" xsi:nil="true"/>
    <IntlLangReviewer xmlns="4873beb7-5857-4685-be1f-d57550cc96cc" xsi:nil="true"/>
    <OpenTemplate xmlns="4873beb7-5857-4685-be1f-d57550cc96cc">true</OpenTemplate>
    <CSXSubmissionDate xmlns="4873beb7-5857-4685-be1f-d57550cc96cc" xsi:nil="true"/>
    <TaxCatchAll xmlns="4873beb7-5857-4685-be1f-d57550cc96cc"/>
    <Manager xmlns="4873beb7-5857-4685-be1f-d57550cc96cc" xsi:nil="true"/>
    <NumericId xmlns="4873beb7-5857-4685-be1f-d57550cc96cc" xsi:nil="true"/>
    <ParentAssetId xmlns="4873beb7-5857-4685-be1f-d57550cc96cc" xsi:nil="true"/>
    <OriginalSourceMarket xmlns="4873beb7-5857-4685-be1f-d57550cc96cc" xsi:nil="true"/>
    <ApprovalStatus xmlns="4873beb7-5857-4685-be1f-d57550cc96cc">InProgress</ApprovalStatus>
    <TPComponent xmlns="4873beb7-5857-4685-be1f-d57550cc96cc" xsi:nil="true"/>
    <EditorialTags xmlns="4873beb7-5857-4685-be1f-d57550cc96cc" xsi:nil="true"/>
    <TPExecutable xmlns="4873beb7-5857-4685-be1f-d57550cc96cc" xsi:nil="true"/>
    <TPLaunchHelpLink xmlns="4873beb7-5857-4685-be1f-d57550cc96cc" xsi:nil="true"/>
    <LocComments xmlns="4873beb7-5857-4685-be1f-d57550cc96cc" xsi:nil="true"/>
    <LocRecommendedHandoff xmlns="4873beb7-5857-4685-be1f-d57550cc96cc" xsi:nil="true"/>
    <SourceTitle xmlns="4873beb7-5857-4685-be1f-d57550cc96cc" xsi:nil="true"/>
    <CSXUpdate xmlns="4873beb7-5857-4685-be1f-d57550cc96cc">false</CSXUpdate>
    <IntlLocPriority xmlns="4873beb7-5857-4685-be1f-d57550cc96cc" xsi:nil="true"/>
    <UAProjectedTotalWords xmlns="4873beb7-5857-4685-be1f-d57550cc96cc" xsi:nil="true"/>
    <AssetType xmlns="4873beb7-5857-4685-be1f-d57550cc96cc">TP</AssetType>
    <MachineTranslated xmlns="4873beb7-5857-4685-be1f-d57550cc96cc">false</MachineTranslated>
    <OutputCachingOn xmlns="4873beb7-5857-4685-be1f-d57550cc96cc">false</OutputCachingOn>
    <TemplateStatus xmlns="4873beb7-5857-4685-be1f-d57550cc96cc">Complete</TemplateStatus>
    <IsSearchable xmlns="4873beb7-5857-4685-be1f-d57550cc96cc">true</IsSearchable>
    <ContentItem xmlns="4873beb7-5857-4685-be1f-d57550cc96cc" xsi:nil="true"/>
    <HandoffToMSDN xmlns="4873beb7-5857-4685-be1f-d57550cc96cc" xsi:nil="true"/>
    <ShowIn xmlns="4873beb7-5857-4685-be1f-d57550cc96cc">Show everywhere</ShowIn>
    <ThumbnailAssetId xmlns="4873beb7-5857-4685-be1f-d57550cc96cc" xsi:nil="true"/>
    <UALocComments xmlns="4873beb7-5857-4685-be1f-d57550cc96cc" xsi:nil="true"/>
    <UALocRecommendation xmlns="4873beb7-5857-4685-be1f-d57550cc96cc">Localize</UALocRecommendation>
    <LastModifiedDateTime xmlns="4873beb7-5857-4685-be1f-d57550cc96cc" xsi:nil="true"/>
    <LegacyData xmlns="4873beb7-5857-4685-be1f-d57550cc96cc" xsi:nil="true"/>
    <LocManualTestRequired xmlns="4873beb7-5857-4685-be1f-d57550cc96cc">false</LocManualTestRequired>
    <LocMarketGroupTiers2 xmlns="4873beb7-5857-4685-be1f-d57550cc96cc" xsi:nil="true"/>
    <ClipArtFilename xmlns="4873beb7-5857-4685-be1f-d57550cc96cc" xsi:nil="true"/>
    <TPApplication xmlns="4873beb7-5857-4685-be1f-d57550cc96cc" xsi:nil="true"/>
    <CSXHash xmlns="4873beb7-5857-4685-be1f-d57550cc96cc" xsi:nil="true"/>
    <DirectSourceMarket xmlns="4873beb7-5857-4685-be1f-d57550cc96cc" xsi:nil="true"/>
    <PrimaryImageGen xmlns="4873beb7-5857-4685-be1f-d57550cc96cc">true</PrimaryImageGen>
    <PlannedPubDate xmlns="4873beb7-5857-4685-be1f-d57550cc96cc" xsi:nil="true"/>
    <CSXSubmissionMarket xmlns="4873beb7-5857-4685-be1f-d57550cc96cc" xsi:nil="true"/>
    <Downloads xmlns="4873beb7-5857-4685-be1f-d57550cc96cc">0</Downloads>
    <ArtSampleDocs xmlns="4873beb7-5857-4685-be1f-d57550cc96cc" xsi:nil="true"/>
    <TrustLevel xmlns="4873beb7-5857-4685-be1f-d57550cc96cc">1 Microsoft Managed Content</TrustLevel>
    <BlockPublish xmlns="4873beb7-5857-4685-be1f-d57550cc96cc">false</BlockPublish>
    <TPLaunchHelpLinkType xmlns="4873beb7-5857-4685-be1f-d57550cc96cc">Template</TPLaunchHelpLinkType>
    <LocalizationTagsTaxHTField0 xmlns="4873beb7-5857-4685-be1f-d57550cc96cc">
      <Terms xmlns="http://schemas.microsoft.com/office/infopath/2007/PartnerControls"/>
    </LocalizationTagsTaxHTField0>
    <BusinessGroup xmlns="4873beb7-5857-4685-be1f-d57550cc96cc" xsi:nil="true"/>
    <Providers xmlns="4873beb7-5857-4685-be1f-d57550cc96cc" xsi:nil="true"/>
    <TemplateTemplateType xmlns="4873beb7-5857-4685-be1f-d57550cc96cc">Word Document Template</TemplateTemplateType>
    <TimesCloned xmlns="4873beb7-5857-4685-be1f-d57550cc96cc" xsi:nil="true"/>
    <TPAppVersion xmlns="4873beb7-5857-4685-be1f-d57550cc96cc" xsi:nil="true"/>
    <VoteCount xmlns="4873beb7-5857-4685-be1f-d57550cc96cc" xsi:nil="true"/>
    <AverageRating xmlns="4873beb7-5857-4685-be1f-d57550cc96cc" xsi:nil="true"/>
    <FeatureTagsTaxHTField0 xmlns="4873beb7-5857-4685-be1f-d57550cc96cc">
      <Terms xmlns="http://schemas.microsoft.com/office/infopath/2007/PartnerControls"/>
    </FeatureTagsTaxHTField0>
    <Provider xmlns="4873beb7-5857-4685-be1f-d57550cc96cc" xsi:nil="true"/>
    <UACurrentWords xmlns="4873beb7-5857-4685-be1f-d57550cc96cc" xsi:nil="true"/>
    <AssetId xmlns="4873beb7-5857-4685-be1f-d57550cc96cc">TP103457714</AssetId>
    <TPClientViewer xmlns="4873beb7-5857-4685-be1f-d57550cc96cc" xsi:nil="true"/>
    <DSATActionTaken xmlns="4873beb7-5857-4685-be1f-d57550cc96cc" xsi:nil="true"/>
    <APEditor xmlns="4873beb7-5857-4685-be1f-d57550cc96cc">
      <UserInfo>
        <DisplayName/>
        <AccountId xsi:nil="true"/>
        <AccountType/>
      </UserInfo>
    </APEditor>
    <TPInstallLocation xmlns="4873beb7-5857-4685-be1f-d57550cc96cc" xsi:nil="true"/>
    <OOCacheId xmlns="4873beb7-5857-4685-be1f-d57550cc96cc" xsi:nil="true"/>
    <IsDeleted xmlns="4873beb7-5857-4685-be1f-d57550cc96cc">false</IsDeleted>
    <PublishTargets xmlns="4873beb7-5857-4685-be1f-d57550cc96cc">OfficeOnlineVNext</PublishTargets>
    <ApprovalLog xmlns="4873beb7-5857-4685-be1f-d57550cc96cc" xsi:nil="true"/>
    <BugNumber xmlns="4873beb7-5857-4685-be1f-d57550cc96cc" xsi:nil="true"/>
    <CrawlForDependencies xmlns="4873beb7-5857-4685-be1f-d57550cc96cc">false</CrawlForDependencies>
    <InternalTagsTaxHTField0 xmlns="4873beb7-5857-4685-be1f-d57550cc96cc">
      <Terms xmlns="http://schemas.microsoft.com/office/infopath/2007/PartnerControls"/>
    </InternalTagsTaxHTField0>
    <LastHandOff xmlns="4873beb7-5857-4685-be1f-d57550cc96cc" xsi:nil="true"/>
    <Milestone xmlns="4873beb7-5857-4685-be1f-d57550cc96cc" xsi:nil="true"/>
    <OriginalRelease xmlns="4873beb7-5857-4685-be1f-d57550cc96cc">15</OriginalRelease>
    <RecommendationsModifier xmlns="4873beb7-5857-4685-be1f-d57550cc96cc" xsi:nil="true"/>
    <ScenarioTagsTaxHTField0 xmlns="4873beb7-5857-4685-be1f-d57550cc96cc">
      <Terms xmlns="http://schemas.microsoft.com/office/infopath/2007/PartnerControls"/>
    </ScenarioTagsTaxHTField0>
    <UANotes xmlns="4873beb7-5857-4685-be1f-d57550cc96cc" xsi:nil="true"/>
  </documentManagement>
</p:properties>
</file>

<file path=customXml/itemProps1.xml><?xml version="1.0" encoding="utf-8"?>
<ds:datastoreItem xmlns:ds="http://schemas.openxmlformats.org/officeDocument/2006/customXml" ds:itemID="{9332E30D-EFB4-40E8-AB8F-C2E02C2E75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9EA1EC-B023-4266-9865-E1EDA122A8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671810-3EF7-4C8E-BCBA-248ABE2BAB39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Report design (blank)</Template>
  <TotalTime>1149</TotalTime>
  <Pages>9</Pages>
  <Words>1097</Words>
  <Characters>6258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HP</cp:lastModifiedBy>
  <cp:revision>9</cp:revision>
  <dcterms:created xsi:type="dcterms:W3CDTF">2017-11-22T10:36:00Z</dcterms:created>
  <dcterms:modified xsi:type="dcterms:W3CDTF">2017-11-24T03:31:00Z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0x0101006EDDDB5EE6D98C44930B742096920B300400F5B6D36B3EF94B4E9A635CDF2A18F5B8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</Properties>
</file>